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AF39B2" w14:textId="77777777" w:rsidR="00946E18" w:rsidRDefault="00946E18" w:rsidP="00946E18">
      <w:pPr>
        <w:pStyle w:val="LGCaption"/>
      </w:pPr>
      <w:r>
        <w:t>DOCKET NO. 49871</w:t>
      </w:r>
    </w:p>
    <w:p w14:paraId="0C455150" w14:textId="77777777" w:rsidR="00946E18" w:rsidRPr="00FC0AE8" w:rsidRDefault="00946E18" w:rsidP="00946E18">
      <w:pPr>
        <w:pStyle w:val="BodyText"/>
        <w:spacing w:after="0"/>
      </w:pPr>
    </w:p>
    <w:tbl>
      <w:tblPr>
        <w:tblW w:w="9558" w:type="dxa"/>
        <w:tblLayout w:type="fixed"/>
        <w:tblLook w:val="0000" w:firstRow="0" w:lastRow="0" w:firstColumn="0" w:lastColumn="0" w:noHBand="0" w:noVBand="0"/>
      </w:tblPr>
      <w:tblGrid>
        <w:gridCol w:w="4698"/>
        <w:gridCol w:w="360"/>
        <w:gridCol w:w="4500"/>
      </w:tblGrid>
      <w:tr w:rsidR="00946E18" w14:paraId="2B020118" w14:textId="77777777" w:rsidTr="002C5046">
        <w:trPr>
          <w:trHeight w:val="2178"/>
        </w:trPr>
        <w:tc>
          <w:tcPr>
            <w:tcW w:w="4698" w:type="dxa"/>
          </w:tcPr>
          <w:p w14:paraId="5A4D100D" w14:textId="77777777" w:rsidR="00946E18" w:rsidRDefault="00946E18" w:rsidP="002C5046">
            <w:pPr>
              <w:pStyle w:val="StyleBoldCentered"/>
              <w:spacing w:after="0"/>
            </w:pPr>
            <w:r w:rsidRPr="008E3AE8">
              <w:t xml:space="preserve">PETITION </w:t>
            </w:r>
            <w:r>
              <w:t xml:space="preserve">OF THE CITY OF RED OAK INDUSTRIAL DEVELOPMENT CORPORATION TO AMEND </w:t>
            </w:r>
          </w:p>
          <w:p w14:paraId="596DA015" w14:textId="77777777" w:rsidR="00946E18" w:rsidRDefault="00946E18" w:rsidP="002C5046">
            <w:pPr>
              <w:pStyle w:val="StyleBoldCentered"/>
              <w:spacing w:after="0"/>
            </w:pPr>
            <w:proofErr w:type="spellStart"/>
            <w:r>
              <w:t>ROCKETT</w:t>
            </w:r>
            <w:proofErr w:type="spellEnd"/>
            <w:r>
              <w:t xml:space="preserve"> SPECIAL UTILITY DISTRICT’S WATER CERTIFICATE </w:t>
            </w:r>
          </w:p>
          <w:p w14:paraId="5DA32BE8" w14:textId="77777777" w:rsidR="00946E18" w:rsidRDefault="00946E18" w:rsidP="002C5046">
            <w:pPr>
              <w:pStyle w:val="StyleBoldCentered"/>
              <w:spacing w:after="0"/>
            </w:pPr>
            <w:r>
              <w:t xml:space="preserve">OF CONVENIENCE AND NECESSITY IN DALLAS AND ELLIS COUNTIES </w:t>
            </w:r>
          </w:p>
          <w:p w14:paraId="57D83ACC" w14:textId="77777777" w:rsidR="00946E18" w:rsidRPr="007E4025" w:rsidRDefault="00946E18" w:rsidP="002C5046">
            <w:pPr>
              <w:pStyle w:val="StyleBoldCentered"/>
              <w:spacing w:after="0"/>
            </w:pPr>
            <w:r>
              <w:t>BY EXPEDITED RELEASE</w:t>
            </w:r>
          </w:p>
        </w:tc>
        <w:tc>
          <w:tcPr>
            <w:tcW w:w="360" w:type="dxa"/>
          </w:tcPr>
          <w:p w14:paraId="1D5483F2" w14:textId="77777777" w:rsidR="00946E18" w:rsidRDefault="00946E18" w:rsidP="002C5046">
            <w:pPr>
              <w:rPr>
                <w:b/>
              </w:rPr>
            </w:pPr>
            <w:r>
              <w:rPr>
                <w:b/>
              </w:rPr>
              <w:t>§</w:t>
            </w:r>
          </w:p>
          <w:p w14:paraId="4E569A9A" w14:textId="77777777" w:rsidR="00946E18" w:rsidRDefault="00946E18" w:rsidP="002C5046">
            <w:pPr>
              <w:rPr>
                <w:b/>
              </w:rPr>
            </w:pPr>
            <w:r>
              <w:rPr>
                <w:b/>
              </w:rPr>
              <w:t>§</w:t>
            </w:r>
          </w:p>
          <w:p w14:paraId="6B75EEEB" w14:textId="77777777" w:rsidR="00946E18" w:rsidRDefault="00946E18" w:rsidP="002C5046">
            <w:pPr>
              <w:rPr>
                <w:b/>
              </w:rPr>
            </w:pPr>
            <w:r>
              <w:rPr>
                <w:b/>
              </w:rPr>
              <w:t>§</w:t>
            </w:r>
          </w:p>
          <w:p w14:paraId="265B9992" w14:textId="77777777" w:rsidR="00946E18" w:rsidRDefault="00946E18" w:rsidP="002C5046">
            <w:pPr>
              <w:rPr>
                <w:b/>
              </w:rPr>
            </w:pPr>
            <w:r>
              <w:rPr>
                <w:b/>
              </w:rPr>
              <w:t>§</w:t>
            </w:r>
          </w:p>
          <w:p w14:paraId="231F349B" w14:textId="77777777" w:rsidR="00946E18" w:rsidRDefault="00946E18" w:rsidP="002C5046">
            <w:pPr>
              <w:rPr>
                <w:b/>
              </w:rPr>
            </w:pPr>
            <w:r>
              <w:rPr>
                <w:b/>
              </w:rPr>
              <w:t>§</w:t>
            </w:r>
          </w:p>
          <w:p w14:paraId="7F31EB7B" w14:textId="77777777" w:rsidR="00946E18" w:rsidRDefault="00946E18" w:rsidP="002C5046">
            <w:pPr>
              <w:rPr>
                <w:b/>
              </w:rPr>
            </w:pPr>
            <w:r>
              <w:rPr>
                <w:b/>
              </w:rPr>
              <w:t>§</w:t>
            </w:r>
          </w:p>
          <w:p w14:paraId="3923D155" w14:textId="77777777" w:rsidR="00946E18" w:rsidRDefault="00946E18" w:rsidP="002C5046">
            <w:pPr>
              <w:rPr>
                <w:b/>
              </w:rPr>
            </w:pPr>
            <w:r>
              <w:rPr>
                <w:b/>
              </w:rPr>
              <w:t>§</w:t>
            </w:r>
          </w:p>
          <w:p w14:paraId="2E228944" w14:textId="77777777" w:rsidR="00946E18" w:rsidRDefault="00946E18" w:rsidP="002C5046">
            <w:pPr>
              <w:rPr>
                <w:b/>
              </w:rPr>
            </w:pPr>
            <w:r>
              <w:rPr>
                <w:b/>
              </w:rPr>
              <w:t>§</w:t>
            </w:r>
          </w:p>
        </w:tc>
        <w:tc>
          <w:tcPr>
            <w:tcW w:w="4500" w:type="dxa"/>
          </w:tcPr>
          <w:p w14:paraId="7DF8B1F1" w14:textId="77777777" w:rsidR="00946E18" w:rsidRDefault="00946E18" w:rsidP="002C5046">
            <w:pPr>
              <w:pStyle w:val="Style1"/>
              <w:spacing w:line="240" w:lineRule="auto"/>
            </w:pPr>
            <w:r>
              <w:t xml:space="preserve">BEFORE THE </w:t>
            </w:r>
          </w:p>
          <w:p w14:paraId="48CF6C40" w14:textId="77777777" w:rsidR="00946E18" w:rsidRDefault="00946E18" w:rsidP="002C5046">
            <w:pPr>
              <w:pStyle w:val="Style1"/>
              <w:spacing w:before="680" w:after="680" w:line="240" w:lineRule="auto"/>
            </w:pPr>
            <w:r>
              <w:t>PUBLIC UTILITY COMMISSION</w:t>
            </w:r>
          </w:p>
          <w:p w14:paraId="5878BD46" w14:textId="77777777" w:rsidR="00946E18" w:rsidRDefault="00946E18" w:rsidP="002C5046">
            <w:pPr>
              <w:pStyle w:val="Style1"/>
              <w:spacing w:line="240" w:lineRule="auto"/>
            </w:pPr>
            <w:r>
              <w:t>OF TEXAS</w:t>
            </w:r>
          </w:p>
        </w:tc>
      </w:tr>
    </w:tbl>
    <w:p w14:paraId="6F01E670" w14:textId="6FE6A25F" w:rsidR="00454C53" w:rsidRPr="00AE550C" w:rsidRDefault="00454C53" w:rsidP="009D1F0F">
      <w:pPr>
        <w:pStyle w:val="Title"/>
        <w:spacing w:before="480"/>
      </w:pPr>
      <w:r>
        <w:t xml:space="preserve">PROPOSED </w:t>
      </w:r>
      <w:r w:rsidR="00FE2F32">
        <w:t xml:space="preserve">FINAL </w:t>
      </w:r>
      <w:r>
        <w:t>ORDER</w:t>
      </w:r>
      <w:r>
        <w:br/>
      </w:r>
      <w:r w:rsidRPr="00AE550C">
        <w:t>GRANTING STREAMLINED EXPEDITED RELEASE</w:t>
      </w:r>
    </w:p>
    <w:p w14:paraId="36F23AA5" w14:textId="3180B0C3" w:rsidR="00454C53" w:rsidRDefault="00454C53" w:rsidP="007D4040">
      <w:pPr>
        <w:pStyle w:val="BodyTextFirstIndent2"/>
      </w:pPr>
      <w:r>
        <w:t xml:space="preserve">This Order grants to </w:t>
      </w:r>
      <w:r w:rsidR="006E1339">
        <w:t>P</w:t>
      </w:r>
      <w:r w:rsidR="004428DB">
        <w:t>etitioner</w:t>
      </w:r>
      <w:r>
        <w:t xml:space="preserve">, </w:t>
      </w:r>
      <w:r w:rsidR="00946E18">
        <w:t>Red Oak Industrial Development Corporation</w:t>
      </w:r>
      <w:r>
        <w:t>,</w:t>
      </w:r>
      <w:r w:rsidR="00946E18">
        <w:rPr>
          <w:rStyle w:val="FootnoteReference"/>
        </w:rPr>
        <w:footnoteReference w:id="1"/>
      </w:r>
      <w:r>
        <w:t xml:space="preserve"> streamlined expedited release of </w:t>
      </w:r>
      <w:r w:rsidR="00774656">
        <w:t xml:space="preserve">approximately 384 acres </w:t>
      </w:r>
      <w:r>
        <w:t xml:space="preserve">of land </w:t>
      </w:r>
      <w:r w:rsidR="00001934">
        <w:t>and remove</w:t>
      </w:r>
      <w:r w:rsidR="00F7258A">
        <w:t>s</w:t>
      </w:r>
      <w:r w:rsidR="00A80499">
        <w:t xml:space="preserve"> the tract</w:t>
      </w:r>
      <w:r w:rsidR="00001934">
        <w:t>s</w:t>
      </w:r>
      <w:r w:rsidR="00A80499">
        <w:t xml:space="preserve"> </w:t>
      </w:r>
      <w:r>
        <w:t xml:space="preserve">from </w:t>
      </w:r>
      <w:proofErr w:type="spellStart"/>
      <w:r w:rsidR="005F3694">
        <w:t>Rockett</w:t>
      </w:r>
      <w:proofErr w:type="spellEnd"/>
      <w:r w:rsidR="005F3694">
        <w:t xml:space="preserve"> Special Utility District’s</w:t>
      </w:r>
      <w:r>
        <w:t xml:space="preserve"> water certificate of convenience and necessity (</w:t>
      </w:r>
      <w:proofErr w:type="spellStart"/>
      <w:r>
        <w:t>CCN</w:t>
      </w:r>
      <w:proofErr w:type="spellEnd"/>
      <w:r>
        <w:t xml:space="preserve">) number </w:t>
      </w:r>
      <w:r w:rsidR="005F3694">
        <w:t>10099</w:t>
      </w:r>
      <w:r>
        <w:t xml:space="preserve"> in </w:t>
      </w:r>
      <w:r w:rsidR="005F3694">
        <w:t>Ellis</w:t>
      </w:r>
      <w:r>
        <w:t xml:space="preserve"> </w:t>
      </w:r>
      <w:r w:rsidR="0020465F">
        <w:t>and Dallas Counties</w:t>
      </w:r>
      <w:r>
        <w:t>.</w:t>
      </w:r>
    </w:p>
    <w:p w14:paraId="05C08B69" w14:textId="77777777" w:rsidR="00454C53" w:rsidRDefault="00454C53" w:rsidP="009D1F0F">
      <w:pPr>
        <w:pStyle w:val="Heading1"/>
        <w:spacing w:before="240" w:after="120"/>
      </w:pPr>
      <w:r>
        <w:t>Background</w:t>
      </w:r>
    </w:p>
    <w:p w14:paraId="46B0E8DA" w14:textId="03443991" w:rsidR="00454C53" w:rsidRDefault="00454C53" w:rsidP="007D4040">
      <w:pPr>
        <w:pStyle w:val="BodyTextFirstIndent2"/>
      </w:pPr>
      <w:r>
        <w:t xml:space="preserve">On August </w:t>
      </w:r>
      <w:r w:rsidR="00001934">
        <w:t>19</w:t>
      </w:r>
      <w:r>
        <w:t>, 20</w:t>
      </w:r>
      <w:r w:rsidR="008B62F4">
        <w:t>19</w:t>
      </w:r>
      <w:r>
        <w:t xml:space="preserve">, </w:t>
      </w:r>
      <w:r w:rsidR="00001934">
        <w:t xml:space="preserve">Red Oak Industrial Development Corporation </w:t>
      </w:r>
      <w:r w:rsidR="008B62F4">
        <w:t>(Petitioner)</w:t>
      </w:r>
      <w:r>
        <w:t xml:space="preserve"> filed its petition </w:t>
      </w:r>
      <w:r w:rsidR="00641053">
        <w:t xml:space="preserve">pursuant to </w:t>
      </w:r>
      <w:r>
        <w:t>Texas Water Code (</w:t>
      </w:r>
      <w:proofErr w:type="spellStart"/>
      <w:r>
        <w:t>TWC</w:t>
      </w:r>
      <w:proofErr w:type="spellEnd"/>
      <w:r>
        <w:t>) § 13.</w:t>
      </w:r>
      <w:r w:rsidR="008B62F4">
        <w:t>254(a-5</w:t>
      </w:r>
      <w:r>
        <w:t xml:space="preserve">) and 16 Texas Administrative Code (TAC) </w:t>
      </w:r>
      <w:r w:rsidRPr="00641053">
        <w:t>§ 24.245(</w:t>
      </w:r>
      <w:r w:rsidR="008B62F4" w:rsidRPr="00641053">
        <w:rPr>
          <w:i/>
        </w:rPr>
        <w:t>l</w:t>
      </w:r>
      <w:r w:rsidRPr="00641053">
        <w:t>)</w:t>
      </w:r>
      <w:r w:rsidR="00D27BC4" w:rsidRPr="00641053">
        <w:rPr>
          <w:rStyle w:val="FootnoteReference"/>
        </w:rPr>
        <w:footnoteReference w:id="2"/>
      </w:r>
      <w:r>
        <w:t xml:space="preserve"> to remove from </w:t>
      </w:r>
      <w:r w:rsidR="008B62F4">
        <w:t>Rocket Special Utility District’s</w:t>
      </w:r>
      <w:r>
        <w:t xml:space="preserve"> water </w:t>
      </w:r>
      <w:proofErr w:type="spellStart"/>
      <w:r>
        <w:t>CCN</w:t>
      </w:r>
      <w:proofErr w:type="spellEnd"/>
      <w:r>
        <w:t xml:space="preserve"> number 10</w:t>
      </w:r>
      <w:r w:rsidR="008B62F4">
        <w:t>099</w:t>
      </w:r>
      <w:r>
        <w:t xml:space="preserve"> the </w:t>
      </w:r>
      <w:r w:rsidR="00774656">
        <w:t xml:space="preserve">five </w:t>
      </w:r>
      <w:r>
        <w:t>tract</w:t>
      </w:r>
      <w:r w:rsidR="00774656">
        <w:t>s</w:t>
      </w:r>
      <w:r>
        <w:t xml:space="preserve"> of land</w:t>
      </w:r>
      <w:r w:rsidR="00774656">
        <w:t>, constituting approximately 384 acres,</w:t>
      </w:r>
      <w:r>
        <w:t xml:space="preserve"> that </w:t>
      </w:r>
      <w:r w:rsidR="006E1339">
        <w:t>P</w:t>
      </w:r>
      <w:r w:rsidR="004428DB">
        <w:t>etitioner</w:t>
      </w:r>
      <w:r w:rsidR="00774656">
        <w:t xml:space="preserve"> owned</w:t>
      </w:r>
      <w:r>
        <w:t xml:space="preserve"> in </w:t>
      </w:r>
      <w:r w:rsidR="008B62F4">
        <w:t>Ellis</w:t>
      </w:r>
      <w:r>
        <w:t xml:space="preserve"> </w:t>
      </w:r>
      <w:r w:rsidR="0020465F">
        <w:t>and Dallas Counties</w:t>
      </w:r>
      <w:r>
        <w:t xml:space="preserve">.  The petition includes an affidavit </w:t>
      </w:r>
      <w:r w:rsidR="008B62F4">
        <w:t xml:space="preserve">from </w:t>
      </w:r>
      <w:r w:rsidR="00774656">
        <w:t xml:space="preserve">Ben </w:t>
      </w:r>
      <w:proofErr w:type="spellStart"/>
      <w:r w:rsidR="00774656">
        <w:t>Goodwyn</w:t>
      </w:r>
      <w:proofErr w:type="spellEnd"/>
      <w:r>
        <w:t xml:space="preserve">, </w:t>
      </w:r>
      <w:r w:rsidR="00325BB1">
        <w:t>President of the Red Oak Industrial Development Corporation</w:t>
      </w:r>
      <w:r>
        <w:t>.</w:t>
      </w:r>
      <w:r w:rsidR="00325BB1">
        <w:rPr>
          <w:rStyle w:val="FootnoteReference"/>
        </w:rPr>
        <w:footnoteReference w:id="3"/>
      </w:r>
      <w:r>
        <w:t xml:space="preserve"> </w:t>
      </w:r>
      <w:r w:rsidR="00444A7B">
        <w:t xml:space="preserve"> </w:t>
      </w:r>
      <w:proofErr w:type="gramStart"/>
      <w:r>
        <w:t xml:space="preserve">In the affidavit, Mr. </w:t>
      </w:r>
      <w:proofErr w:type="spellStart"/>
      <w:r w:rsidR="00582A85">
        <w:t>Goodwyn</w:t>
      </w:r>
      <w:proofErr w:type="spellEnd"/>
      <w:r w:rsidR="00150BA8">
        <w:t xml:space="preserve"> </w:t>
      </w:r>
      <w:r>
        <w:t xml:space="preserve">attests, among other things, </w:t>
      </w:r>
      <w:r w:rsidR="0006564E">
        <w:t xml:space="preserve">that </w:t>
      </w:r>
      <w:r w:rsidR="00582A85">
        <w:t xml:space="preserve">Red Oak Industrial Development Corporation </w:t>
      </w:r>
      <w:r>
        <w:t>owns the tract</w:t>
      </w:r>
      <w:r w:rsidR="00582A85">
        <w:t>s listed in the petition</w:t>
      </w:r>
      <w:r>
        <w:t>,</w:t>
      </w:r>
      <w:r w:rsidR="00150BA8">
        <w:t xml:space="preserve"> </w:t>
      </w:r>
      <w:r>
        <w:t>the tract</w:t>
      </w:r>
      <w:r w:rsidR="00582A85">
        <w:t>s</w:t>
      </w:r>
      <w:r>
        <w:t xml:space="preserve"> </w:t>
      </w:r>
      <w:r w:rsidR="00582A85">
        <w:t xml:space="preserve">are </w:t>
      </w:r>
      <w:r>
        <w:t xml:space="preserve">not receiving water service from </w:t>
      </w:r>
      <w:r w:rsidR="00150BA8">
        <w:t>Rocket Special Utility District</w:t>
      </w:r>
      <w:r w:rsidR="00582A85">
        <w:t xml:space="preserve"> or any other water provider</w:t>
      </w:r>
      <w:r>
        <w:t xml:space="preserve">, </w:t>
      </w:r>
      <w:r w:rsidR="00582A85">
        <w:lastRenderedPageBreak/>
        <w:t xml:space="preserve">and </w:t>
      </w:r>
      <w:r w:rsidR="00150BA8">
        <w:t xml:space="preserve">there are no billing records or other documents indicating an existing account related to the provision of water service for the </w:t>
      </w:r>
      <w:r w:rsidR="00D27BC4">
        <w:t>tract</w:t>
      </w:r>
      <w:r w:rsidR="003E218A">
        <w:t>s</w:t>
      </w:r>
      <w:r>
        <w:t>.</w:t>
      </w:r>
      <w:proofErr w:type="gramEnd"/>
      <w:r w:rsidR="00D27BC4">
        <w:t xml:space="preserve">  </w:t>
      </w:r>
      <w:r w:rsidR="003E218A">
        <w:t xml:space="preserve">The petition includes </w:t>
      </w:r>
      <w:r w:rsidR="00641053">
        <w:t>Warranty Deed</w:t>
      </w:r>
      <w:r w:rsidR="003E218A">
        <w:t>s</w:t>
      </w:r>
      <w:r w:rsidR="00641053">
        <w:t xml:space="preserve"> </w:t>
      </w:r>
      <w:r w:rsidR="008D54C9">
        <w:t xml:space="preserve">confirming ownership of the </w:t>
      </w:r>
      <w:r w:rsidR="008D54C9" w:rsidRPr="008D54C9">
        <w:t>tract</w:t>
      </w:r>
      <w:r w:rsidR="003E218A">
        <w:t>s</w:t>
      </w:r>
      <w:r w:rsidR="008D54C9" w:rsidRPr="008D54C9">
        <w:t xml:space="preserve"> </w:t>
      </w:r>
      <w:proofErr w:type="gramStart"/>
      <w:r w:rsidR="008D54C9">
        <w:t>is vested</w:t>
      </w:r>
      <w:proofErr w:type="gramEnd"/>
      <w:r w:rsidR="008D54C9">
        <w:t xml:space="preserve"> in </w:t>
      </w:r>
      <w:r w:rsidR="003E218A">
        <w:t>the Red Oak Industrial Development Corporation</w:t>
      </w:r>
      <w:r w:rsidR="008D54C9">
        <w:t xml:space="preserve">. </w:t>
      </w:r>
    </w:p>
    <w:p w14:paraId="0BE1C565" w14:textId="50F8EECF" w:rsidR="007F1E55" w:rsidRDefault="00582A85" w:rsidP="007D4040">
      <w:pPr>
        <w:pStyle w:val="BodyTextFirstIndent2"/>
      </w:pPr>
      <w:r>
        <w:t>On September 3, 2019, Petitioner filed a suppleme</w:t>
      </w:r>
      <w:bookmarkStart w:id="0" w:name="_GoBack"/>
      <w:bookmarkEnd w:id="0"/>
      <w:r>
        <w:t xml:space="preserve">ntal filing to more accurately identify the five tracts of property as Tracts 1, 2, 3, </w:t>
      </w:r>
      <w:proofErr w:type="spellStart"/>
      <w:r>
        <w:t>4A</w:t>
      </w:r>
      <w:proofErr w:type="spellEnd"/>
      <w:r>
        <w:t xml:space="preserve">, and </w:t>
      </w:r>
      <w:proofErr w:type="spellStart"/>
      <w:r>
        <w:t>4B</w:t>
      </w:r>
      <w:proofErr w:type="spellEnd"/>
      <w:r>
        <w:t xml:space="preserve">.  </w:t>
      </w:r>
      <w:r w:rsidR="00454C53">
        <w:t xml:space="preserve">On </w:t>
      </w:r>
      <w:r w:rsidR="00150BA8">
        <w:t>September 13, 2019</w:t>
      </w:r>
      <w:r w:rsidR="00454C53">
        <w:t xml:space="preserve">, </w:t>
      </w:r>
      <w:proofErr w:type="spellStart"/>
      <w:r w:rsidR="00150BA8">
        <w:t>Rockett</w:t>
      </w:r>
      <w:proofErr w:type="spellEnd"/>
      <w:r w:rsidR="00150BA8">
        <w:t xml:space="preserve"> Special Utility District</w:t>
      </w:r>
      <w:r w:rsidR="00454C53">
        <w:t xml:space="preserve"> moved to intervene and filed initial comments. </w:t>
      </w:r>
      <w:r w:rsidR="00150BA8">
        <w:t xml:space="preserve"> </w:t>
      </w:r>
      <w:r w:rsidR="00454C53">
        <w:t>The motion to inte</w:t>
      </w:r>
      <w:r w:rsidR="003E218A">
        <w:t xml:space="preserve">rvene </w:t>
      </w:r>
      <w:proofErr w:type="gramStart"/>
      <w:r w:rsidR="003E218A">
        <w:t>was granted</w:t>
      </w:r>
      <w:proofErr w:type="gramEnd"/>
      <w:r w:rsidR="003E218A">
        <w:t xml:space="preserve"> in Order No. 2</w:t>
      </w:r>
      <w:r w:rsidR="00454C53">
        <w:t xml:space="preserve"> filed on </w:t>
      </w:r>
      <w:r w:rsidR="00150BA8">
        <w:t xml:space="preserve">September </w:t>
      </w:r>
      <w:r w:rsidR="003E218A">
        <w:t>25</w:t>
      </w:r>
      <w:r w:rsidR="00150BA8">
        <w:t>, 2019</w:t>
      </w:r>
      <w:r w:rsidR="00454C53">
        <w:t xml:space="preserve">. </w:t>
      </w:r>
      <w:r w:rsidR="00150BA8">
        <w:t xml:space="preserve"> </w:t>
      </w:r>
      <w:proofErr w:type="spellStart"/>
      <w:r w:rsidR="004118C1">
        <w:t>Rockett</w:t>
      </w:r>
      <w:proofErr w:type="spellEnd"/>
      <w:r w:rsidR="004118C1">
        <w:t xml:space="preserve"> Special Utility District</w:t>
      </w:r>
      <w:r w:rsidR="00454C53">
        <w:t xml:space="preserve"> is opposed to </w:t>
      </w:r>
      <w:r w:rsidR="00415957">
        <w:t xml:space="preserve">the </w:t>
      </w:r>
      <w:r w:rsidR="00454C53">
        <w:t xml:space="preserve">petition. </w:t>
      </w:r>
    </w:p>
    <w:p w14:paraId="21147327" w14:textId="6B611E81" w:rsidR="00DD0DCA" w:rsidRDefault="00DD0DCA" w:rsidP="007D4040">
      <w:pPr>
        <w:pStyle w:val="BodyTextFirstIndent2"/>
      </w:pPr>
      <w:r>
        <w:t>On October 10, 2019, Order No. 3 set a procedural schedule that concluded with the sixty</w:t>
      </w:r>
      <w:r w:rsidR="006E1339">
        <w:noBreakHyphen/>
      </w:r>
      <w:r>
        <w:t>day administrative approval deadline of November 25, 2019.</w:t>
      </w:r>
    </w:p>
    <w:p w14:paraId="144A7938" w14:textId="6DC10280" w:rsidR="00AA3166" w:rsidRPr="00AA3166" w:rsidRDefault="00AA3166" w:rsidP="007D4040">
      <w:pPr>
        <w:pStyle w:val="LGHeading2"/>
        <w:spacing w:before="240" w:after="120"/>
      </w:pPr>
      <w:proofErr w:type="spellStart"/>
      <w:r w:rsidRPr="00AA3166">
        <w:t>Rockett</w:t>
      </w:r>
      <w:proofErr w:type="spellEnd"/>
      <w:r w:rsidRPr="00AA3166">
        <w:t xml:space="preserve"> Special Utility District’s Pleadings</w:t>
      </w:r>
    </w:p>
    <w:p w14:paraId="492D7742" w14:textId="2418635B" w:rsidR="00E32618" w:rsidRDefault="004118C1" w:rsidP="007D4040">
      <w:pPr>
        <w:pStyle w:val="BodyTextFirstIndent2"/>
      </w:pPr>
      <w:proofErr w:type="gramStart"/>
      <w:r>
        <w:t xml:space="preserve">On </w:t>
      </w:r>
      <w:r w:rsidR="003E218A">
        <w:t>October 2</w:t>
      </w:r>
      <w:r>
        <w:t xml:space="preserve">, 2019, </w:t>
      </w:r>
      <w:proofErr w:type="spellStart"/>
      <w:r>
        <w:t>Rockett</w:t>
      </w:r>
      <w:proofErr w:type="spellEnd"/>
      <w:r>
        <w:t xml:space="preserve"> Special Utility District filed a response and objection to the Petition for Expedited Release, </w:t>
      </w:r>
      <w:r w:rsidR="00454C53">
        <w:t xml:space="preserve">in which it asserted </w:t>
      </w:r>
      <w:r w:rsidR="00E32618">
        <w:t xml:space="preserve">that it received “federal funding” and was eligible for federal protection </w:t>
      </w:r>
      <w:r w:rsidR="00E32618" w:rsidRPr="002D7920">
        <w:t xml:space="preserve">pursuant to 7 </w:t>
      </w:r>
      <w:proofErr w:type="spellStart"/>
      <w:r w:rsidR="00E32618" w:rsidRPr="002D7920">
        <w:t>U.S.C</w:t>
      </w:r>
      <w:proofErr w:type="spellEnd"/>
      <w:r w:rsidR="00E32618" w:rsidRPr="002D7920">
        <w:t xml:space="preserve">. </w:t>
      </w:r>
      <w:r w:rsidR="00E32618" w:rsidRPr="002D7920">
        <w:rPr>
          <w:rFonts w:cs="Times New Roman"/>
        </w:rPr>
        <w:t>§ 1926</w:t>
      </w:r>
      <w:r w:rsidR="00E32618">
        <w:rPr>
          <w:rFonts w:cs="Times New Roman"/>
        </w:rPr>
        <w:t>(b)</w:t>
      </w:r>
      <w:r w:rsidR="00E32618" w:rsidRPr="002D7920">
        <w:rPr>
          <w:rFonts w:cs="Times New Roman"/>
        </w:rPr>
        <w:t xml:space="preserve"> (</w:t>
      </w:r>
      <w:r w:rsidR="00E32618">
        <w:rPr>
          <w:rFonts w:cs="Times New Roman"/>
        </w:rPr>
        <w:t xml:space="preserve">Section 1926(b)) due to a conditional commitment for guarantee by USDA and funding provided by </w:t>
      </w:r>
      <w:proofErr w:type="spellStart"/>
      <w:r w:rsidR="00E32618">
        <w:rPr>
          <w:rFonts w:cs="Times New Roman"/>
        </w:rPr>
        <w:t>CoBank</w:t>
      </w:r>
      <w:proofErr w:type="spellEnd"/>
      <w:r w:rsidR="00E32618">
        <w:rPr>
          <w:rFonts w:cs="Times New Roman"/>
        </w:rPr>
        <w:t xml:space="preserve">, </w:t>
      </w:r>
      <w:proofErr w:type="spellStart"/>
      <w:r w:rsidR="00E32618">
        <w:rPr>
          <w:rFonts w:cs="Times New Roman"/>
        </w:rPr>
        <w:t>ACB</w:t>
      </w:r>
      <w:proofErr w:type="spellEnd"/>
      <w:r w:rsidR="00E32618">
        <w:rPr>
          <w:rFonts w:cs="Times New Roman"/>
        </w:rPr>
        <w:t xml:space="preserve"> as the lender, and argued that Section 1926(b) preempts the </w:t>
      </w:r>
      <w:proofErr w:type="spellStart"/>
      <w:r w:rsidR="00E32618">
        <w:rPr>
          <w:rFonts w:cs="Times New Roman"/>
        </w:rPr>
        <w:t>TWC</w:t>
      </w:r>
      <w:proofErr w:type="spellEnd"/>
      <w:r w:rsidR="00E32618">
        <w:rPr>
          <w:rFonts w:cs="Times New Roman"/>
        </w:rPr>
        <w:t>.</w:t>
      </w:r>
      <w:proofErr w:type="gramEnd"/>
      <w:r w:rsidR="00E32618">
        <w:rPr>
          <w:rFonts w:cs="Times New Roman"/>
        </w:rPr>
        <w:t xml:space="preserve">  </w:t>
      </w:r>
      <w:proofErr w:type="spellStart"/>
      <w:r w:rsidR="00E32618">
        <w:rPr>
          <w:rFonts w:cs="Times New Roman"/>
        </w:rPr>
        <w:t>Rockett</w:t>
      </w:r>
      <w:proofErr w:type="spellEnd"/>
      <w:r w:rsidR="00E32618">
        <w:rPr>
          <w:rFonts w:cs="Times New Roman"/>
        </w:rPr>
        <w:t xml:space="preserve"> also asserted that it </w:t>
      </w:r>
      <w:r>
        <w:t xml:space="preserve">had previously installed a water line and a water connection tap directly on the </w:t>
      </w:r>
      <w:r w:rsidR="00E32618">
        <w:t xml:space="preserve">west side of Tract </w:t>
      </w:r>
      <w:proofErr w:type="spellStart"/>
      <w:r w:rsidR="00E32618">
        <w:t>4B</w:t>
      </w:r>
      <w:proofErr w:type="spellEnd"/>
      <w:r>
        <w:t xml:space="preserve"> and that it currently utilizes and transmits water to its customers through said water line</w:t>
      </w:r>
      <w:r w:rsidR="00E32618">
        <w:t xml:space="preserve"> and on the west portion of Tract 3, which connects another waterline to provide service to the tract and surrounding land</w:t>
      </w:r>
      <w:r w:rsidR="00454C53">
        <w:t>.</w:t>
      </w:r>
      <w:r>
        <w:t xml:space="preserve"> </w:t>
      </w:r>
      <w:r w:rsidR="00444A7B">
        <w:t xml:space="preserve"> </w:t>
      </w:r>
      <w:r w:rsidR="00E651E9">
        <w:t xml:space="preserve">It additionally provided a map showing the location of </w:t>
      </w:r>
      <w:r w:rsidR="00E32618">
        <w:t xml:space="preserve">the lines and water tap </w:t>
      </w:r>
      <w:r w:rsidR="00E651E9">
        <w:t xml:space="preserve">on the property. </w:t>
      </w:r>
      <w:r w:rsidR="00322C00">
        <w:t xml:space="preserve"> </w:t>
      </w:r>
      <w:r w:rsidR="00E32618">
        <w:t xml:space="preserve">Finally, </w:t>
      </w:r>
      <w:proofErr w:type="spellStart"/>
      <w:r w:rsidR="00E32618">
        <w:t>Rockett</w:t>
      </w:r>
      <w:proofErr w:type="spellEnd"/>
      <w:r w:rsidR="00E32618">
        <w:t xml:space="preserve"> asserted it had planned with the City of Red Oak </w:t>
      </w:r>
      <w:r w:rsidR="008936E9">
        <w:t xml:space="preserve">to install a larger waterline allowing </w:t>
      </w:r>
      <w:proofErr w:type="spellStart"/>
      <w:r w:rsidR="008936E9">
        <w:t>Rockett’s</w:t>
      </w:r>
      <w:proofErr w:type="spellEnd"/>
      <w:r w:rsidR="008936E9">
        <w:t xml:space="preserve"> McKenna Pump Station to serve future development on the property.</w:t>
      </w:r>
    </w:p>
    <w:p w14:paraId="495CBD78" w14:textId="6F6ECA73" w:rsidR="00643673" w:rsidRDefault="007F1E55" w:rsidP="007D4040">
      <w:pPr>
        <w:pStyle w:val="BodyTextFirstIndent2"/>
      </w:pPr>
      <w:r>
        <w:t>In various additional pleadings</w:t>
      </w:r>
      <w:r w:rsidR="00BC3C19">
        <w:t xml:space="preserve">, including its </w:t>
      </w:r>
      <w:r w:rsidR="00206CA7">
        <w:t>December 2</w:t>
      </w:r>
      <w:r w:rsidR="00BC3C19" w:rsidRPr="00BC3C19">
        <w:t>, 2019</w:t>
      </w:r>
      <w:r w:rsidR="00BC3C19">
        <w:t xml:space="preserve"> </w:t>
      </w:r>
      <w:r w:rsidR="00206CA7">
        <w:t xml:space="preserve">Response and Objection to Petitioner’s Motion to Lift Abatement and </w:t>
      </w:r>
      <w:r w:rsidR="00BC3C19" w:rsidRPr="00BC3C19">
        <w:t xml:space="preserve">Motion to Dismiss </w:t>
      </w:r>
      <w:r w:rsidR="00206CA7">
        <w:t>the Petition</w:t>
      </w:r>
      <w:r w:rsidR="00643673">
        <w:t xml:space="preserve">, </w:t>
      </w:r>
      <w:proofErr w:type="spellStart"/>
      <w:r w:rsidR="00643673">
        <w:t>Rockett</w:t>
      </w:r>
      <w:proofErr w:type="spellEnd"/>
      <w:r w:rsidR="00643673">
        <w:t xml:space="preserve"> asserted that it qualified for protection of its service area pursuant to Section 1926</w:t>
      </w:r>
      <w:r w:rsidR="00322C00">
        <w:t>(b)</w:t>
      </w:r>
      <w:r w:rsidR="00643673">
        <w:t xml:space="preserve">, that </w:t>
      </w:r>
      <w:proofErr w:type="gramStart"/>
      <w:r w:rsidR="00643673">
        <w:t xml:space="preserve">the </w:t>
      </w:r>
      <w:proofErr w:type="spellStart"/>
      <w:r w:rsidR="00643673">
        <w:t>TWC</w:t>
      </w:r>
      <w:proofErr w:type="spellEnd"/>
      <w:r w:rsidR="00643673">
        <w:t xml:space="preserve"> is preempted by federal law</w:t>
      </w:r>
      <w:proofErr w:type="gramEnd"/>
      <w:r w:rsidR="00643673">
        <w:t xml:space="preserve">, and that the petition must be dismissed. </w:t>
      </w:r>
      <w:r w:rsidR="00936348">
        <w:t xml:space="preserve"> </w:t>
      </w:r>
      <w:r w:rsidR="00646002">
        <w:t xml:space="preserve">None of the pleadings filed by </w:t>
      </w:r>
      <w:proofErr w:type="spellStart"/>
      <w:r w:rsidR="00646002" w:rsidRPr="00646002">
        <w:lastRenderedPageBreak/>
        <w:t>Rockett</w:t>
      </w:r>
      <w:proofErr w:type="spellEnd"/>
      <w:r w:rsidR="00646002" w:rsidRPr="00646002">
        <w:t xml:space="preserve"> Special Utility District</w:t>
      </w:r>
      <w:r w:rsidR="00646002">
        <w:t xml:space="preserve"> showed any actual water service </w:t>
      </w:r>
      <w:r w:rsidR="00322C00">
        <w:t xml:space="preserve">received by </w:t>
      </w:r>
      <w:r w:rsidR="00646002">
        <w:t xml:space="preserve">the property during the term of </w:t>
      </w:r>
      <w:r w:rsidR="004428DB">
        <w:t>petitioner</w:t>
      </w:r>
      <w:r w:rsidR="00646002">
        <w:t xml:space="preserve">’s ownership. </w:t>
      </w:r>
    </w:p>
    <w:p w14:paraId="36D3D84E" w14:textId="2A2F3F46" w:rsidR="0024742A" w:rsidRDefault="0024742A" w:rsidP="007D4040">
      <w:pPr>
        <w:pStyle w:val="BodyTextFirstIndent2"/>
        <w:rPr>
          <w:rFonts w:cs="Times New Roman"/>
        </w:rPr>
      </w:pPr>
      <w:r>
        <w:t xml:space="preserve">On September 28, 2020, in response to Petitioner’s request to restyle the docket to correct a misnomer, </w:t>
      </w:r>
      <w:proofErr w:type="spellStart"/>
      <w:r>
        <w:t>Rockett</w:t>
      </w:r>
      <w:proofErr w:type="spellEnd"/>
      <w:r>
        <w:t xml:space="preserve"> </w:t>
      </w:r>
      <w:r w:rsidR="00FA699B">
        <w:t xml:space="preserve">asserted the petition </w:t>
      </w:r>
      <w:proofErr w:type="gramStart"/>
      <w:r w:rsidR="00FA699B">
        <w:t>should be dismissed</w:t>
      </w:r>
      <w:proofErr w:type="gramEnd"/>
      <w:r w:rsidR="00FA699B">
        <w:t xml:space="preserve"> because the misnomer was</w:t>
      </w:r>
      <w:r w:rsidR="006E1339">
        <w:t>,</w:t>
      </w:r>
      <w:r w:rsidR="00FA699B">
        <w:t xml:space="preserve"> in fact, a fatal misidentification of the parties leading to a lack of jurisdiction.</w:t>
      </w:r>
    </w:p>
    <w:p w14:paraId="51945C0A" w14:textId="77777777" w:rsidR="00D05202" w:rsidRPr="007D4040" w:rsidRDefault="00AA3166" w:rsidP="007D4040">
      <w:pPr>
        <w:pStyle w:val="LGHeading2"/>
        <w:spacing w:before="240" w:after="120"/>
      </w:pPr>
      <w:r w:rsidRPr="00322C00">
        <w:t>Petitioner’s Pleadings</w:t>
      </w:r>
    </w:p>
    <w:p w14:paraId="75C6EFE5" w14:textId="2348BE92" w:rsidR="00AA3166" w:rsidRDefault="00D05202" w:rsidP="007D4040">
      <w:pPr>
        <w:pStyle w:val="BodyTextFirstIndent2"/>
      </w:pPr>
      <w:r>
        <w:t xml:space="preserve">On September 3, 2019, Petitioner filed a supplemental filing to more accurately identify the five tracts of property as Tracts 1, 2, 3, </w:t>
      </w:r>
      <w:proofErr w:type="spellStart"/>
      <w:r>
        <w:t>4A</w:t>
      </w:r>
      <w:proofErr w:type="spellEnd"/>
      <w:r>
        <w:t xml:space="preserve">, and </w:t>
      </w:r>
      <w:proofErr w:type="spellStart"/>
      <w:r>
        <w:t>4B</w:t>
      </w:r>
      <w:proofErr w:type="spellEnd"/>
      <w:r>
        <w:t xml:space="preserve">.  </w:t>
      </w:r>
    </w:p>
    <w:p w14:paraId="4508FD76" w14:textId="5790FE6E" w:rsidR="00121327" w:rsidRDefault="00121327" w:rsidP="007D4040">
      <w:pPr>
        <w:pStyle w:val="BodyTextFirstIndent2"/>
      </w:pPr>
      <w:r>
        <w:t xml:space="preserve">Following Order No. 4 abating the proceeding, Petitioner moved on November 25, 2019, February 4, 2020, and on October 5, 2020 to lift the abatement.  The November 25 and February 4 motions </w:t>
      </w:r>
      <w:proofErr w:type="gramStart"/>
      <w:r>
        <w:t>were denied</w:t>
      </w:r>
      <w:proofErr w:type="gramEnd"/>
      <w:r>
        <w:t xml:space="preserve"> in Order Nos. 5 and 6, respectively.  On November 3, 2020, Petitioner filed a Supplement to its Third Motion to Lift Abatement wherein it confirmed that federal district judge</w:t>
      </w:r>
      <w:r w:rsidR="00B02A9E">
        <w:t>,</w:t>
      </w:r>
      <w:r>
        <w:t xml:space="preserve"> Robert Pitman</w:t>
      </w:r>
      <w:r w:rsidR="00B02A9E">
        <w:t>,</w:t>
      </w:r>
      <w:r>
        <w:t xml:space="preserve"> had dismissed </w:t>
      </w:r>
      <w:proofErr w:type="spellStart"/>
      <w:r>
        <w:t>Rockett’s</w:t>
      </w:r>
      <w:proofErr w:type="spellEnd"/>
      <w:r>
        <w:t xml:space="preserve"> lawsuit in its entirety, confirmed that </w:t>
      </w:r>
      <w:proofErr w:type="spellStart"/>
      <w:r>
        <w:t>Rockett</w:t>
      </w:r>
      <w:proofErr w:type="spellEnd"/>
      <w:r>
        <w:t xml:space="preserve"> had no federally guaranteed debt, and that Section 1926(b) was not an obstacle to proceeding with this docket.  </w:t>
      </w:r>
    </w:p>
    <w:p w14:paraId="35767BC4" w14:textId="1AB542E4" w:rsidR="00D05202" w:rsidRPr="00322C00" w:rsidRDefault="0024742A" w:rsidP="007D4040">
      <w:pPr>
        <w:pStyle w:val="BodyTextFirstIndent2"/>
        <w:rPr>
          <w:u w:val="single"/>
        </w:rPr>
      </w:pPr>
      <w:r>
        <w:t>On September 21, 2020, Petitioner filed an Amendment of Petition and Request to Restyle Docket to address the inadvertent misnomer of City of Red Oak Industrial Development Corporation as Petitioner by amending the style to indicate Red Oak Industrial Development Corporation is the Petitioner.</w:t>
      </w:r>
    </w:p>
    <w:p w14:paraId="5EE8D840" w14:textId="45A7D34F" w:rsidR="00AA3166" w:rsidRDefault="00AA3166" w:rsidP="007D4040">
      <w:pPr>
        <w:pStyle w:val="LGHeading2"/>
        <w:spacing w:before="240" w:after="120"/>
      </w:pPr>
      <w:r w:rsidRPr="00AA3166">
        <w:t>Commission Staff’s Pleadings</w:t>
      </w:r>
    </w:p>
    <w:p w14:paraId="6BDA40A0" w14:textId="169EBB22" w:rsidR="00F53B3F" w:rsidRDefault="00D53755" w:rsidP="007D4040">
      <w:pPr>
        <w:pStyle w:val="BodyTextFirstIndent2"/>
      </w:pPr>
      <w:r>
        <w:t xml:space="preserve">On </w:t>
      </w:r>
      <w:r w:rsidR="00E6261F">
        <w:t>October 11</w:t>
      </w:r>
      <w:r>
        <w:t xml:space="preserve">, 2019, Commission </w:t>
      </w:r>
      <w:r w:rsidR="003F6E87">
        <w:t>S</w:t>
      </w:r>
      <w:r>
        <w:t xml:space="preserve">taff filed a recommendation on final disposition that the petition </w:t>
      </w:r>
      <w:proofErr w:type="gramStart"/>
      <w:r>
        <w:t>be approved</w:t>
      </w:r>
      <w:proofErr w:type="gramEnd"/>
      <w:r>
        <w:t>.</w:t>
      </w:r>
      <w:r w:rsidR="00FD1E4A">
        <w:t xml:space="preserve">  Included was a staff memorandum </w:t>
      </w:r>
      <w:r w:rsidR="006D5A28">
        <w:t xml:space="preserve">confirming </w:t>
      </w:r>
      <w:r w:rsidR="00B02A9E">
        <w:t>P</w:t>
      </w:r>
      <w:r w:rsidR="006D5A28">
        <w:t xml:space="preserve">etitioner’s ownership of the property, that </w:t>
      </w:r>
      <w:r w:rsidR="00E269B6">
        <w:t xml:space="preserve">Tracts 1, 2, 3, and </w:t>
      </w:r>
      <w:proofErr w:type="spellStart"/>
      <w:r w:rsidR="00E269B6">
        <w:t>4A</w:t>
      </w:r>
      <w:proofErr w:type="spellEnd"/>
      <w:r w:rsidR="00E269B6">
        <w:t xml:space="preserve"> were </w:t>
      </w:r>
      <w:r w:rsidR="006D5A28">
        <w:t xml:space="preserve">not </w:t>
      </w:r>
      <w:r w:rsidR="004428DB">
        <w:t>receiving</w:t>
      </w:r>
      <w:r w:rsidR="00F53B3F">
        <w:t xml:space="preserve"> water service,</w:t>
      </w:r>
      <w:r w:rsidR="00E269B6">
        <w:rPr>
          <w:rStyle w:val="FootnoteReference"/>
        </w:rPr>
        <w:footnoteReference w:id="4"/>
      </w:r>
      <w:r w:rsidR="00F53B3F">
        <w:t xml:space="preserve"> </w:t>
      </w:r>
      <w:r w:rsidR="006D5A28">
        <w:t xml:space="preserve">the sufficiency of the mapping, and that the property is located in Ellis </w:t>
      </w:r>
      <w:r w:rsidR="00E269B6">
        <w:t>and Dallas Counties</w:t>
      </w:r>
      <w:r w:rsidR="005B0DB8">
        <w:t>, qualifying</w:t>
      </w:r>
      <w:r w:rsidR="006D5A28">
        <w:t xml:space="preserve"> </w:t>
      </w:r>
      <w:r w:rsidR="00E269B6">
        <w:t>counties</w:t>
      </w:r>
      <w:r w:rsidR="006D5A28">
        <w:t xml:space="preserve">. </w:t>
      </w:r>
      <w:r w:rsidR="00F53B3F">
        <w:t xml:space="preserve"> </w:t>
      </w:r>
      <w:r w:rsidR="00FD1E4A">
        <w:t xml:space="preserve">Staff </w:t>
      </w:r>
      <w:r w:rsidR="006D5A28">
        <w:t xml:space="preserve">additionally </w:t>
      </w:r>
      <w:r w:rsidR="00FD1E4A">
        <w:t xml:space="preserve">recommended that there is no useless or valueless property </w:t>
      </w:r>
      <w:r w:rsidR="006D5A28">
        <w:t xml:space="preserve">of the </w:t>
      </w:r>
      <w:proofErr w:type="spellStart"/>
      <w:r w:rsidR="006D5A28">
        <w:t>CCN</w:t>
      </w:r>
      <w:proofErr w:type="spellEnd"/>
      <w:r w:rsidR="006D5A28">
        <w:t xml:space="preserve"> holder </w:t>
      </w:r>
      <w:r w:rsidR="00FD1E4A">
        <w:t xml:space="preserve">and </w:t>
      </w:r>
      <w:r w:rsidR="00FD1E4A">
        <w:lastRenderedPageBreak/>
        <w:t xml:space="preserve">that a compensation proceeding is not necessary. </w:t>
      </w:r>
      <w:r w:rsidR="00E269B6">
        <w:t xml:space="preserve"> Accordingly, </w:t>
      </w:r>
      <w:r w:rsidR="003F6E87">
        <w:t xml:space="preserve">Commission </w:t>
      </w:r>
      <w:r w:rsidR="002F53D0">
        <w:t>Staff recommend</w:t>
      </w:r>
      <w:r w:rsidR="00AB0D21">
        <w:t>ed that</w:t>
      </w:r>
      <w:r w:rsidR="002F53D0">
        <w:t xml:space="preserve"> the petition </w:t>
      </w:r>
      <w:proofErr w:type="gramStart"/>
      <w:r w:rsidR="002F53D0">
        <w:t>be granted</w:t>
      </w:r>
      <w:proofErr w:type="gramEnd"/>
      <w:r w:rsidR="002F53D0">
        <w:t xml:space="preserve"> or in the alternative, the docket be abated due to unresolved is</w:t>
      </w:r>
      <w:r w:rsidR="001E4184">
        <w:t>sues at the federal court level</w:t>
      </w:r>
      <w:r w:rsidR="006D5A28">
        <w:t xml:space="preserve">. </w:t>
      </w:r>
    </w:p>
    <w:p w14:paraId="5AE0296F" w14:textId="627DB68E" w:rsidR="00F62E5E" w:rsidRPr="00001934" w:rsidRDefault="00F62E5E" w:rsidP="007D4040">
      <w:pPr>
        <w:pStyle w:val="BodyTextFirstIndent2"/>
      </w:pPr>
      <w:proofErr w:type="gramStart"/>
      <w:r>
        <w:t xml:space="preserve">On October 22, 2020, Commission </w:t>
      </w:r>
      <w:r w:rsidR="003F6E87">
        <w:t>S</w:t>
      </w:r>
      <w:r>
        <w:t xml:space="preserve">taff filed a recommendation that </w:t>
      </w:r>
      <w:proofErr w:type="spellStart"/>
      <w:r>
        <w:t>Rockett’s</w:t>
      </w:r>
      <w:proofErr w:type="spellEnd"/>
      <w:r>
        <w:t xml:space="preserve"> motion to dismiss on the basis that </w:t>
      </w:r>
      <w:r w:rsidR="008928AD">
        <w:t>the petition should have been filed under the name Red Oak Industrial Development Corporation rather than City of Red Oak Industrial Development Corporation be denied as the difference in names is attributed to a misnomer and dismissal would not serve the interests of efficiency and fairness.</w:t>
      </w:r>
      <w:proofErr w:type="gramEnd"/>
    </w:p>
    <w:p w14:paraId="2F4F901B" w14:textId="2656D29B" w:rsidR="006D5A28" w:rsidRPr="007D4040" w:rsidRDefault="006D5A28" w:rsidP="007D4040">
      <w:pPr>
        <w:pStyle w:val="LGHeading2"/>
        <w:spacing w:before="240" w:after="120"/>
      </w:pPr>
      <w:r w:rsidRPr="006D5A28">
        <w:t xml:space="preserve">Abatement and </w:t>
      </w:r>
      <w:r w:rsidR="004428DB" w:rsidRPr="006D5A28">
        <w:t>Reinstatement</w:t>
      </w:r>
      <w:r w:rsidRPr="006D5A28">
        <w:t xml:space="preserve"> of the Docket</w:t>
      </w:r>
    </w:p>
    <w:p w14:paraId="59188EB7" w14:textId="0D4CF2E9" w:rsidR="00454C53" w:rsidRDefault="00AD23ED" w:rsidP="007D4040">
      <w:pPr>
        <w:pStyle w:val="BodyTextFirstIndent2"/>
      </w:pPr>
      <w:r>
        <w:t>O</w:t>
      </w:r>
      <w:r w:rsidR="00F53B3F">
        <w:t xml:space="preserve">n November 15, 2019, </w:t>
      </w:r>
      <w:r>
        <w:t>i</w:t>
      </w:r>
      <w:r w:rsidR="00454C53">
        <w:t xml:space="preserve">n Order No. </w:t>
      </w:r>
      <w:r w:rsidR="00E269B6">
        <w:t>4</w:t>
      </w:r>
      <w:r>
        <w:t xml:space="preserve">, </w:t>
      </w:r>
      <w:r w:rsidR="00454C53" w:rsidRPr="0067116B">
        <w:t>the administrative</w:t>
      </w:r>
      <w:r w:rsidR="00454C53">
        <w:t xml:space="preserve"> law judge (</w:t>
      </w:r>
      <w:proofErr w:type="spellStart"/>
      <w:r w:rsidR="00454C53">
        <w:t>ALJ</w:t>
      </w:r>
      <w:proofErr w:type="spellEnd"/>
      <w:r w:rsidR="00454C53">
        <w:t xml:space="preserve">) </w:t>
      </w:r>
      <w:r w:rsidR="003F5E90">
        <w:t xml:space="preserve">abated the processing of this proceeding due to the pendency of federal litigation </w:t>
      </w:r>
      <w:r w:rsidR="00CD37F5">
        <w:t xml:space="preserve">involving </w:t>
      </w:r>
      <w:r w:rsidR="00E269B6">
        <w:t xml:space="preserve">the </w:t>
      </w:r>
      <w:r w:rsidR="003F5E90">
        <w:t>federal preemption issue raised in this docket.</w:t>
      </w:r>
      <w:r w:rsidR="00E269B6">
        <w:t xml:space="preserve">  </w:t>
      </w:r>
      <w:r w:rsidR="00DD0DCA">
        <w:t xml:space="preserve">Petitioner moved on November 25, 2019, February 4, 2020, and on October 5, 2020 to lift the abatement.  The November 25 and February 4 motions </w:t>
      </w:r>
      <w:proofErr w:type="gramStart"/>
      <w:r w:rsidR="00DD0DCA">
        <w:t>were denied</w:t>
      </w:r>
      <w:proofErr w:type="gramEnd"/>
      <w:r w:rsidR="00DD0DCA">
        <w:t xml:space="preserve"> in Order Nos. 5 and 6, respectively.</w:t>
      </w:r>
    </w:p>
    <w:p w14:paraId="1E27E04B" w14:textId="78F4F9A2" w:rsidR="00491541" w:rsidRDefault="00A7312F" w:rsidP="007D4040">
      <w:pPr>
        <w:pStyle w:val="BodyTextFirstIndent2"/>
      </w:pPr>
      <w:proofErr w:type="gramStart"/>
      <w:r>
        <w:t>The Third</w:t>
      </w:r>
      <w:r w:rsidR="00DD0DCA">
        <w:t xml:space="preserve"> </w:t>
      </w:r>
      <w:r w:rsidR="00B350D1">
        <w:t xml:space="preserve">Motion to Lift Abatement, </w:t>
      </w:r>
      <w:r>
        <w:t xml:space="preserve">filed on October 5, 2020, </w:t>
      </w:r>
      <w:r w:rsidR="00491541">
        <w:t xml:space="preserve">after the magistrate’s Report and Recommendation dated July 29, 2020 </w:t>
      </w:r>
      <w:r w:rsidR="00491541" w:rsidRPr="00491541">
        <w:t xml:space="preserve">in </w:t>
      </w:r>
      <w:proofErr w:type="spellStart"/>
      <w:r w:rsidR="00491541" w:rsidRPr="00491541">
        <w:rPr>
          <w:i/>
        </w:rPr>
        <w:t>Rockett</w:t>
      </w:r>
      <w:proofErr w:type="spellEnd"/>
      <w:r w:rsidR="00491541" w:rsidRPr="00491541">
        <w:rPr>
          <w:i/>
        </w:rPr>
        <w:t xml:space="preserve"> Spec</w:t>
      </w:r>
      <w:r w:rsidR="00F53B3F">
        <w:rPr>
          <w:i/>
        </w:rPr>
        <w:t>ial</w:t>
      </w:r>
      <w:r w:rsidR="00491541" w:rsidRPr="00491541">
        <w:rPr>
          <w:i/>
        </w:rPr>
        <w:t xml:space="preserve"> Util</w:t>
      </w:r>
      <w:r w:rsidR="00F53B3F">
        <w:rPr>
          <w:i/>
        </w:rPr>
        <w:t>ity</w:t>
      </w:r>
      <w:r w:rsidR="00491541" w:rsidRPr="00491541">
        <w:rPr>
          <w:i/>
        </w:rPr>
        <w:t xml:space="preserve"> Dis</w:t>
      </w:r>
      <w:r w:rsidR="00F53B3F">
        <w:rPr>
          <w:i/>
        </w:rPr>
        <w:t>trict</w:t>
      </w:r>
      <w:r w:rsidR="00491541" w:rsidRPr="00491541">
        <w:rPr>
          <w:i/>
        </w:rPr>
        <w:t xml:space="preserve"> v. Shelly </w:t>
      </w:r>
      <w:proofErr w:type="spellStart"/>
      <w:r w:rsidR="00491541" w:rsidRPr="00491541">
        <w:rPr>
          <w:i/>
        </w:rPr>
        <w:t>Botkin</w:t>
      </w:r>
      <w:proofErr w:type="spellEnd"/>
      <w:r w:rsidR="00491541" w:rsidRPr="00491541">
        <w:rPr>
          <w:i/>
        </w:rPr>
        <w:t>, et al</w:t>
      </w:r>
      <w:r w:rsidR="00491541" w:rsidRPr="00F53B3F">
        <w:t>,</w:t>
      </w:r>
      <w:r w:rsidR="00491541" w:rsidRPr="00491541">
        <w:t xml:space="preserve"> No. 1:19-cv-01007, in the United States District Court for the Western District of Texas, Austin Division</w:t>
      </w:r>
      <w:r w:rsidR="00491541">
        <w:t xml:space="preserve">, found that </w:t>
      </w:r>
      <w:r w:rsidR="00F53B3F">
        <w:t xml:space="preserve">because </w:t>
      </w:r>
      <w:r w:rsidR="00491541">
        <w:t>“</w:t>
      </w:r>
      <w:proofErr w:type="spellStart"/>
      <w:r w:rsidR="00491541" w:rsidRPr="00491541">
        <w:t>Rockett</w:t>
      </w:r>
      <w:proofErr w:type="spellEnd"/>
      <w:r w:rsidR="00491541" w:rsidRPr="00491541">
        <w:t xml:space="preserve"> does not have a loan entitled to section 1926(b) protections, its claims based on section 1926 are so completely devoid of merit as not to involve a federal controversy.</w:t>
      </w:r>
      <w:r w:rsidR="00F53B3F">
        <w:t>”</w:t>
      </w:r>
      <w:proofErr w:type="gramEnd"/>
      <w:r w:rsidR="00491541">
        <w:t xml:space="preserve">  </w:t>
      </w:r>
    </w:p>
    <w:p w14:paraId="45D5C57A" w14:textId="37A5E915" w:rsidR="00AD23ED" w:rsidRDefault="00A7312F" w:rsidP="007D4040">
      <w:pPr>
        <w:pStyle w:val="BodyTextFirstIndent2"/>
      </w:pPr>
      <w:r>
        <w:t>On October 12</w:t>
      </w:r>
      <w:r w:rsidR="00AD23ED">
        <w:t xml:space="preserve">, 2020, </w:t>
      </w:r>
      <w:proofErr w:type="spellStart"/>
      <w:r w:rsidR="00B350D1">
        <w:t>Rockett</w:t>
      </w:r>
      <w:proofErr w:type="spellEnd"/>
      <w:r w:rsidR="00B350D1">
        <w:t xml:space="preserve"> Special Utility District filed a Response and Objection to Petitioner’s </w:t>
      </w:r>
      <w:r>
        <w:t>Third Motion to Lift Abatement</w:t>
      </w:r>
      <w:r w:rsidR="00B350D1">
        <w:t xml:space="preserve">, stating the </w:t>
      </w:r>
      <w:r w:rsidR="00D86ECC">
        <w:t xml:space="preserve">federal issue had not </w:t>
      </w:r>
      <w:r w:rsidR="00AD23ED">
        <w:t xml:space="preserve">yet </w:t>
      </w:r>
      <w:r w:rsidR="00D86ECC">
        <w:t xml:space="preserve">been resolved by the federal court.  </w:t>
      </w:r>
    </w:p>
    <w:p w14:paraId="44324764" w14:textId="51D6AADF" w:rsidR="00AD23ED" w:rsidRDefault="00D86ECC" w:rsidP="007D4040">
      <w:pPr>
        <w:pStyle w:val="BodyTextFirstIndent2"/>
      </w:pPr>
      <w:r>
        <w:t xml:space="preserve">On November 3, 2020, Petitioner filed a Supplement to its Motion to Lift Abatement </w:t>
      </w:r>
      <w:r w:rsidR="00CD37F5">
        <w:t xml:space="preserve">wherein </w:t>
      </w:r>
      <w:r w:rsidR="00AD23ED">
        <w:t xml:space="preserve">it confirmed that federal district judge Robert Pitman had dismissed </w:t>
      </w:r>
      <w:proofErr w:type="spellStart"/>
      <w:r w:rsidR="00AD23ED">
        <w:t>Rockett’s</w:t>
      </w:r>
      <w:proofErr w:type="spellEnd"/>
      <w:r w:rsidR="00AD23ED">
        <w:t xml:space="preserve"> lawsuit in </w:t>
      </w:r>
      <w:r w:rsidR="00AD23ED">
        <w:lastRenderedPageBreak/>
        <w:t xml:space="preserve">its entirety, confirmed that </w:t>
      </w:r>
      <w:proofErr w:type="spellStart"/>
      <w:r w:rsidR="00AD23ED">
        <w:t>Rockett</w:t>
      </w:r>
      <w:proofErr w:type="spellEnd"/>
      <w:r w:rsidR="00AD23ED">
        <w:t xml:space="preserve"> had no federally guaranteed debt, and that Section 1926</w:t>
      </w:r>
      <w:r w:rsidR="00F53B3F">
        <w:t>(b)</w:t>
      </w:r>
      <w:r w:rsidR="00AD23ED">
        <w:t xml:space="preserve"> was not an obstacle to proceeding with this docket. </w:t>
      </w:r>
    </w:p>
    <w:p w14:paraId="2F773419" w14:textId="77F92D8E" w:rsidR="003F5E90" w:rsidRDefault="003F5E90" w:rsidP="007D4040">
      <w:pPr>
        <w:pStyle w:val="BodyTextFirstIndent2"/>
      </w:pPr>
      <w:r>
        <w:t>The proceeding remained abated un</w:t>
      </w:r>
      <w:r w:rsidR="00A7312F">
        <w:t>til the issuance of Order No. 10</w:t>
      </w:r>
      <w:r w:rsidR="006B371C">
        <w:t>,</w:t>
      </w:r>
      <w:r w:rsidR="00A7312F">
        <w:t xml:space="preserve"> filed </w:t>
      </w:r>
      <w:r w:rsidR="003F6E87">
        <w:t>November </w:t>
      </w:r>
      <w:r w:rsidR="00A7312F">
        <w:t>10</w:t>
      </w:r>
      <w:r w:rsidR="00B02A9E">
        <w:t>, </w:t>
      </w:r>
      <w:r>
        <w:t xml:space="preserve">2020, which lifted the abatement in light of the Commission’s discussion of the abatement issue at its open meeting on November 5, 2020, and in light of the </w:t>
      </w:r>
      <w:proofErr w:type="gramStart"/>
      <w:r>
        <w:t>current status</w:t>
      </w:r>
      <w:proofErr w:type="gramEnd"/>
      <w:r>
        <w:t xml:space="preserve"> of the federal litigation. </w:t>
      </w:r>
      <w:r w:rsidR="00DE7E36">
        <w:t xml:space="preserve"> Order No. 10 also directed Petitioner to clarify the ownership of the five tracts of land for which decertification </w:t>
      </w:r>
      <w:proofErr w:type="gramStart"/>
      <w:r w:rsidR="00DE7E36">
        <w:t>is sought</w:t>
      </w:r>
      <w:proofErr w:type="gramEnd"/>
      <w:r w:rsidR="00DE7E36">
        <w:t>.</w:t>
      </w:r>
    </w:p>
    <w:p w14:paraId="7FE8C00F" w14:textId="6AD1BA8B" w:rsidR="00DE7E36" w:rsidRDefault="00DE7E36" w:rsidP="007D4040">
      <w:pPr>
        <w:pStyle w:val="BodyTextFirstIndent2"/>
      </w:pPr>
      <w:r>
        <w:t xml:space="preserve">On November 20, 2020, Petitioner filed additional briefing clarifying that during the abatement, Tracts 3 and </w:t>
      </w:r>
      <w:proofErr w:type="spellStart"/>
      <w:r>
        <w:t>4A</w:t>
      </w:r>
      <w:proofErr w:type="spellEnd"/>
      <w:r>
        <w:t xml:space="preserve"> </w:t>
      </w:r>
      <w:proofErr w:type="gramStart"/>
      <w:r>
        <w:t>were conveyed</w:t>
      </w:r>
      <w:proofErr w:type="gramEnd"/>
      <w:r>
        <w:t xml:space="preserve"> to Compass Datacenters </w:t>
      </w:r>
      <w:proofErr w:type="spellStart"/>
      <w:r>
        <w:t>DFW</w:t>
      </w:r>
      <w:proofErr w:type="spellEnd"/>
      <w:r>
        <w:t xml:space="preserve"> III, LLC (Compass).  </w:t>
      </w:r>
      <w:r w:rsidR="00646EBC">
        <w:t xml:space="preserve">As a result, Petitioner owns Tracts 1, 2, and </w:t>
      </w:r>
      <w:proofErr w:type="spellStart"/>
      <w:r w:rsidR="00646EBC">
        <w:t>4B</w:t>
      </w:r>
      <w:proofErr w:type="spellEnd"/>
      <w:r w:rsidR="003F6E87">
        <w:t>,</w:t>
      </w:r>
      <w:r w:rsidR="00646EBC">
        <w:t xml:space="preserve"> and Compass owns Tracts 3 and </w:t>
      </w:r>
      <w:proofErr w:type="spellStart"/>
      <w:r w:rsidR="00646EBC">
        <w:t>4A</w:t>
      </w:r>
      <w:proofErr w:type="spellEnd"/>
      <w:r w:rsidR="00646EBC">
        <w:t xml:space="preserve">.  However, Petitioner asserted that </w:t>
      </w:r>
      <w:proofErr w:type="spellStart"/>
      <w:r w:rsidR="00646EBC">
        <w:t>TWC</w:t>
      </w:r>
      <w:proofErr w:type="spellEnd"/>
      <w:r w:rsidR="00646EBC">
        <w:t xml:space="preserve"> § 13.254(a-5) directs the Commission to consider the facts as they exist at the time the petition is filed, and therefore the Commission will address each of the five tracts in this Final Order.</w:t>
      </w:r>
    </w:p>
    <w:p w14:paraId="49BF649E" w14:textId="2D55A62F" w:rsidR="001571AA" w:rsidRDefault="0038303B" w:rsidP="007D4040">
      <w:pPr>
        <w:pStyle w:val="BodyTextFirstIndent2"/>
      </w:pPr>
      <w:r>
        <w:t>On November 16</w:t>
      </w:r>
      <w:r w:rsidR="00D86ECC">
        <w:t xml:space="preserve">, 2020, Order No. </w:t>
      </w:r>
      <w:r>
        <w:t xml:space="preserve">11 </w:t>
      </w:r>
      <w:r w:rsidR="00D86ECC">
        <w:t xml:space="preserve">was </w:t>
      </w:r>
      <w:r w:rsidR="00AD23ED">
        <w:t xml:space="preserve">issued </w:t>
      </w:r>
      <w:r w:rsidR="00D86ECC">
        <w:t xml:space="preserve">requiring </w:t>
      </w:r>
      <w:r w:rsidR="00AD23ED">
        <w:t>the parties to file briefing</w:t>
      </w:r>
      <w:r w:rsidR="00D86ECC">
        <w:t xml:space="preserve"> as to the effect of </w:t>
      </w:r>
      <w:proofErr w:type="spellStart"/>
      <w:r w:rsidR="00D86ECC">
        <w:rPr>
          <w:i/>
        </w:rPr>
        <w:t>Rockett</w:t>
      </w:r>
      <w:proofErr w:type="spellEnd"/>
      <w:r w:rsidR="00D86ECC">
        <w:rPr>
          <w:i/>
        </w:rPr>
        <w:t xml:space="preserve"> Spec. Util. Dis. v. Shelly </w:t>
      </w:r>
      <w:proofErr w:type="spellStart"/>
      <w:r w:rsidR="00D86ECC">
        <w:rPr>
          <w:i/>
        </w:rPr>
        <w:t>Botkin</w:t>
      </w:r>
      <w:proofErr w:type="spellEnd"/>
      <w:r w:rsidR="00D86ECC">
        <w:rPr>
          <w:i/>
        </w:rPr>
        <w:t>, et al,</w:t>
      </w:r>
      <w:r w:rsidR="00187F9B">
        <w:t xml:space="preserve"> No. 1:19-cv-01007 (</w:t>
      </w:r>
      <w:proofErr w:type="spellStart"/>
      <w:r w:rsidR="00187F9B">
        <w:t>W.D</w:t>
      </w:r>
      <w:proofErr w:type="spellEnd"/>
      <w:r w:rsidR="00D86ECC">
        <w:t xml:space="preserve">. Texas) on </w:t>
      </w:r>
      <w:proofErr w:type="spellStart"/>
      <w:r w:rsidR="00AD23ED">
        <w:t>Rockett’s</w:t>
      </w:r>
      <w:proofErr w:type="spellEnd"/>
      <w:r w:rsidR="00AD23ED">
        <w:t xml:space="preserve"> </w:t>
      </w:r>
      <w:r w:rsidR="00D86ECC">
        <w:t>motion to dismiss in this case</w:t>
      </w:r>
      <w:r w:rsidR="00AD23ED">
        <w:t>, s</w:t>
      </w:r>
      <w:r w:rsidR="001571AA">
        <w:t>etting a briefing schedule</w:t>
      </w:r>
      <w:r w:rsidR="00D503C6">
        <w:t>,</w:t>
      </w:r>
      <w:r w:rsidR="001571AA">
        <w:t xml:space="preserve"> and setting </w:t>
      </w:r>
      <w:r>
        <w:t>January 15</w:t>
      </w:r>
      <w:r w:rsidR="00AD23ED">
        <w:t xml:space="preserve">, 2021 </w:t>
      </w:r>
      <w:r w:rsidR="001571AA">
        <w:t xml:space="preserve">as the 60-day </w:t>
      </w:r>
      <w:r w:rsidR="00AD23ED">
        <w:t xml:space="preserve">approval </w:t>
      </w:r>
      <w:r w:rsidR="001571AA">
        <w:t xml:space="preserve">deadline. </w:t>
      </w:r>
    </w:p>
    <w:p w14:paraId="7983D2BD" w14:textId="65B6BC61" w:rsidR="00454C53" w:rsidRDefault="00454C53" w:rsidP="007D4040">
      <w:pPr>
        <w:pStyle w:val="BodyTextFirstIndent2"/>
      </w:pPr>
      <w:proofErr w:type="gramStart"/>
      <w:r>
        <w:t xml:space="preserve">Based on the facts summarized above, the Commission finds </w:t>
      </w:r>
      <w:r w:rsidR="00D503C6">
        <w:t>P</w:t>
      </w:r>
      <w:r>
        <w:t xml:space="preserve">etitioner has established that it is entitled to have its petition granted, including proving that </w:t>
      </w:r>
      <w:r w:rsidR="00646EBC">
        <w:t xml:space="preserve">Tracts 1, 2, 3, and </w:t>
      </w:r>
      <w:proofErr w:type="spellStart"/>
      <w:r w:rsidR="00646EBC">
        <w:t>4A</w:t>
      </w:r>
      <w:proofErr w:type="spellEnd"/>
      <w:r w:rsidR="00646EBC">
        <w:t xml:space="preserve"> are</w:t>
      </w:r>
      <w:r>
        <w:t xml:space="preserve"> not receiving water service under the standards of </w:t>
      </w:r>
      <w:proofErr w:type="spellStart"/>
      <w:r>
        <w:t>TWC</w:t>
      </w:r>
      <w:proofErr w:type="spellEnd"/>
      <w:r>
        <w:t xml:space="preserve"> §§ 13.002(21) and </w:t>
      </w:r>
      <w:r w:rsidRPr="002637C9">
        <w:t>13.254</w:t>
      </w:r>
      <w:r w:rsidR="002637C9" w:rsidRPr="002637C9">
        <w:t>(a-5)</w:t>
      </w:r>
      <w:r w:rsidRPr="002637C9">
        <w:t xml:space="preserve">, and 16 TAC </w:t>
      </w:r>
      <w:r w:rsidR="00D503C6" w:rsidRPr="002637C9">
        <w:t>§</w:t>
      </w:r>
      <w:r w:rsidR="00D503C6">
        <w:t> </w:t>
      </w:r>
      <w:r w:rsidRPr="002637C9">
        <w:t>24.245(</w:t>
      </w:r>
      <w:r w:rsidR="002637C9" w:rsidRPr="002637C9">
        <w:rPr>
          <w:i/>
        </w:rPr>
        <w:t>l</w:t>
      </w:r>
      <w:r w:rsidRPr="002637C9">
        <w:t>),</w:t>
      </w:r>
      <w:r>
        <w:t xml:space="preserve"> as interpreted in </w:t>
      </w:r>
      <w:r w:rsidRPr="008A42CD">
        <w:rPr>
          <w:i/>
        </w:rPr>
        <w:t>Texas General Land Office v. Crystal Clear Water Supply Corporation</w:t>
      </w:r>
      <w:r>
        <w:t>.</w:t>
      </w:r>
      <w:r w:rsidR="008A42CD">
        <w:rPr>
          <w:rStyle w:val="FootnoteReference"/>
        </w:rPr>
        <w:footnoteReference w:id="5"/>
      </w:r>
      <w:proofErr w:type="gramEnd"/>
      <w:r w:rsidR="006960FB">
        <w:t xml:space="preserve">  Further, Section 1926 does not preclude the Commission from acting on the petition.</w:t>
      </w:r>
    </w:p>
    <w:p w14:paraId="5B02B3F7" w14:textId="183293CB" w:rsidR="002637C9" w:rsidRDefault="002637C9" w:rsidP="007D4040">
      <w:pPr>
        <w:pStyle w:val="BodyTextFirstIndent2"/>
      </w:pPr>
      <w:proofErr w:type="gramStart"/>
      <w:r w:rsidRPr="002637C9">
        <w:t xml:space="preserve">Because this proceeding commenced before September 1, 2019, by the physical filing of the petition and the assignment of a docket number, the petition is governed by the law in effect </w:t>
      </w:r>
      <w:r w:rsidRPr="002637C9">
        <w:lastRenderedPageBreak/>
        <w:t xml:space="preserve">prior to that date, and all cites </w:t>
      </w:r>
      <w:r>
        <w:t xml:space="preserve">herein </w:t>
      </w:r>
      <w:r w:rsidRPr="002637C9">
        <w:t xml:space="preserve">to the </w:t>
      </w:r>
      <w:proofErr w:type="spellStart"/>
      <w:r w:rsidRPr="002637C9">
        <w:t>TWC</w:t>
      </w:r>
      <w:proofErr w:type="spellEnd"/>
      <w:r w:rsidRPr="002637C9">
        <w:t xml:space="preserve"> </w:t>
      </w:r>
      <w:r>
        <w:t xml:space="preserve">and Commission rules </w:t>
      </w:r>
      <w:r w:rsidRPr="002637C9">
        <w:t xml:space="preserve">are to the version of the statutes </w:t>
      </w:r>
      <w:r>
        <w:t xml:space="preserve">and rules </w:t>
      </w:r>
      <w:r w:rsidRPr="002637C9">
        <w:t>in effect prior to September 1, 2019.</w:t>
      </w:r>
      <w:r>
        <w:rPr>
          <w:rStyle w:val="FootnoteReference"/>
        </w:rPr>
        <w:footnoteReference w:id="6"/>
      </w:r>
      <w:proofErr w:type="gramEnd"/>
      <w:r w:rsidRPr="002637C9">
        <w:t xml:space="preserve">  </w:t>
      </w:r>
    </w:p>
    <w:p w14:paraId="513894D8" w14:textId="77777777" w:rsidR="00454C53" w:rsidRDefault="00454C53" w:rsidP="007D4040">
      <w:pPr>
        <w:pStyle w:val="Heading1"/>
        <w:spacing w:before="240" w:after="120"/>
      </w:pPr>
      <w:r>
        <w:t>Findings of Fact</w:t>
      </w:r>
    </w:p>
    <w:p w14:paraId="02B309CD" w14:textId="77777777" w:rsidR="00454C53" w:rsidRDefault="00454C53" w:rsidP="007D4040">
      <w:pPr>
        <w:pStyle w:val="BodyTextFirstIndent2"/>
      </w:pPr>
      <w:r>
        <w:t>The Commission makes the following findings of fact.</w:t>
      </w:r>
    </w:p>
    <w:p w14:paraId="298B9D18" w14:textId="77777777" w:rsidR="00454C53" w:rsidRPr="007D4040" w:rsidRDefault="00454C53" w:rsidP="007D4040">
      <w:pPr>
        <w:pStyle w:val="LGHeading2"/>
        <w:spacing w:before="240" w:after="120"/>
      </w:pPr>
      <w:r w:rsidRPr="008A42CD">
        <w:t>Petitioner</w:t>
      </w:r>
    </w:p>
    <w:p w14:paraId="6C166E38" w14:textId="3F3E4DAC" w:rsidR="00454C53" w:rsidRDefault="006C29BC" w:rsidP="00DE75AC">
      <w:pPr>
        <w:pStyle w:val="FOFNumbered"/>
        <w:numPr>
          <w:ilvl w:val="1"/>
          <w:numId w:val="28"/>
        </w:numPr>
        <w:tabs>
          <w:tab w:val="num" w:pos="720"/>
        </w:tabs>
        <w:spacing w:before="0" w:line="480" w:lineRule="exact"/>
        <w:ind w:left="720"/>
      </w:pPr>
      <w:r>
        <w:t>P</w:t>
      </w:r>
      <w:r w:rsidR="00454C53">
        <w:t xml:space="preserve">etitioner is a </w:t>
      </w:r>
      <w:r w:rsidR="0038303B">
        <w:t xml:space="preserve">nonprofit corporation </w:t>
      </w:r>
      <w:r w:rsidR="00454C53">
        <w:t>registered with the Texas secretary of state.</w:t>
      </w:r>
    </w:p>
    <w:p w14:paraId="0D8612DF" w14:textId="7AE056DC" w:rsidR="00F62E5E" w:rsidRPr="00F62E5E" w:rsidRDefault="00F62E5E" w:rsidP="00DE75AC">
      <w:pPr>
        <w:pStyle w:val="FOFNumbered"/>
        <w:numPr>
          <w:ilvl w:val="1"/>
          <w:numId w:val="28"/>
        </w:numPr>
        <w:tabs>
          <w:tab w:val="num" w:pos="720"/>
        </w:tabs>
        <w:spacing w:before="0" w:line="480" w:lineRule="exact"/>
        <w:ind w:left="720"/>
        <w:rPr>
          <w:b/>
          <w:i/>
          <w:u w:val="single"/>
        </w:rPr>
      </w:pPr>
      <w:r>
        <w:t xml:space="preserve">The petition </w:t>
      </w:r>
      <w:r w:rsidR="00187F9B">
        <w:t xml:space="preserve">initially purported to </w:t>
      </w:r>
      <w:proofErr w:type="gramStart"/>
      <w:r w:rsidR="00187F9B">
        <w:t>be</w:t>
      </w:r>
      <w:r>
        <w:t xml:space="preserve"> filed</w:t>
      </w:r>
      <w:proofErr w:type="gramEnd"/>
      <w:r>
        <w:t xml:space="preserve"> by the City of Red Oak Industrial Development Corporation, which </w:t>
      </w:r>
      <w:r w:rsidRPr="007D4040">
        <w:rPr>
          <w:szCs w:val="24"/>
        </w:rPr>
        <w:t>was</w:t>
      </w:r>
      <w:r>
        <w:t xml:space="preserve"> a misnomer.  The correct petitioner and landowner is Red Oak Industrial Development Corporation.</w:t>
      </w:r>
    </w:p>
    <w:p w14:paraId="338F5CA5" w14:textId="5520CF8D" w:rsidR="00827048" w:rsidRPr="000A17D4" w:rsidRDefault="0004121F" w:rsidP="00DE75AC">
      <w:pPr>
        <w:pStyle w:val="FOFNumbered"/>
        <w:numPr>
          <w:ilvl w:val="1"/>
          <w:numId w:val="28"/>
        </w:numPr>
        <w:tabs>
          <w:tab w:val="num" w:pos="720"/>
        </w:tabs>
        <w:spacing w:before="0" w:line="480" w:lineRule="exact"/>
        <w:ind w:left="720"/>
        <w:rPr>
          <w:b/>
          <w:i/>
          <w:u w:val="single"/>
        </w:rPr>
      </w:pPr>
      <w:r>
        <w:t xml:space="preserve">At the time of the </w:t>
      </w:r>
      <w:r w:rsidRPr="007D4040">
        <w:rPr>
          <w:szCs w:val="24"/>
        </w:rPr>
        <w:t>petition</w:t>
      </w:r>
      <w:r>
        <w:t xml:space="preserve">, </w:t>
      </w:r>
      <w:r w:rsidR="006C29BC">
        <w:t>P</w:t>
      </w:r>
      <w:r w:rsidR="0038303B">
        <w:t>e</w:t>
      </w:r>
      <w:r>
        <w:t>titioner owned</w:t>
      </w:r>
      <w:r w:rsidR="0038303B">
        <w:t xml:space="preserve"> </w:t>
      </w:r>
      <w:r w:rsidR="00C21F79">
        <w:t>five</w:t>
      </w:r>
      <w:r w:rsidR="00454C53">
        <w:t xml:space="preserve"> tract</w:t>
      </w:r>
      <w:r w:rsidR="005B0DB8">
        <w:t>s</w:t>
      </w:r>
      <w:r w:rsidR="00454C53">
        <w:t xml:space="preserve"> of land</w:t>
      </w:r>
      <w:r w:rsidR="0064576F">
        <w:t xml:space="preserve"> (Tracts 1, 2, 3, </w:t>
      </w:r>
      <w:proofErr w:type="spellStart"/>
      <w:r w:rsidR="0064576F">
        <w:t>4A</w:t>
      </w:r>
      <w:proofErr w:type="spellEnd"/>
      <w:r w:rsidR="0064576F">
        <w:t xml:space="preserve">, and </w:t>
      </w:r>
      <w:proofErr w:type="spellStart"/>
      <w:r w:rsidR="0064576F">
        <w:t>4B</w:t>
      </w:r>
      <w:proofErr w:type="spellEnd"/>
      <w:r w:rsidR="0064576F">
        <w:t>)</w:t>
      </w:r>
      <w:r w:rsidR="00454C53">
        <w:t xml:space="preserve"> in </w:t>
      </w:r>
      <w:r w:rsidR="000A17D4">
        <w:t>Ellis</w:t>
      </w:r>
      <w:r w:rsidR="00454C53">
        <w:t xml:space="preserve"> </w:t>
      </w:r>
      <w:r w:rsidR="0038303B">
        <w:t xml:space="preserve">and Dallas Counties totaling </w:t>
      </w:r>
      <w:r w:rsidR="005B0DB8">
        <w:t>approximately 3</w:t>
      </w:r>
      <w:r w:rsidR="00C21F79">
        <w:t>8</w:t>
      </w:r>
      <w:r w:rsidR="005B0DB8">
        <w:t>4 acres</w:t>
      </w:r>
      <w:r w:rsidR="00454C53">
        <w:t xml:space="preserve">, </w:t>
      </w:r>
      <w:r w:rsidR="003709F4">
        <w:t>which are</w:t>
      </w:r>
      <w:r w:rsidR="00454C53">
        <w:t xml:space="preserve"> located within the boundaries of </w:t>
      </w:r>
      <w:proofErr w:type="spellStart"/>
      <w:r w:rsidR="000A17D4">
        <w:t>Rockett</w:t>
      </w:r>
      <w:proofErr w:type="spellEnd"/>
      <w:r w:rsidR="000A17D4">
        <w:t xml:space="preserve"> Special Utility District’s</w:t>
      </w:r>
      <w:r w:rsidR="00454C53">
        <w:t xml:space="preserve"> water </w:t>
      </w:r>
      <w:proofErr w:type="spellStart"/>
      <w:r w:rsidR="00454C53">
        <w:t>CCN</w:t>
      </w:r>
      <w:proofErr w:type="spellEnd"/>
      <w:r w:rsidR="00454C53">
        <w:t xml:space="preserve"> number 10</w:t>
      </w:r>
      <w:r w:rsidR="000A17D4">
        <w:t>099</w:t>
      </w:r>
      <w:r w:rsidR="00454C53">
        <w:t>.</w:t>
      </w:r>
      <w:r w:rsidR="002134F2">
        <w:t xml:space="preserve"> </w:t>
      </w:r>
    </w:p>
    <w:p w14:paraId="1DE1FAFD" w14:textId="77777777" w:rsidR="00454C53" w:rsidRPr="007D4040" w:rsidRDefault="008A42CD" w:rsidP="007D4040">
      <w:pPr>
        <w:pStyle w:val="LGHeading2"/>
        <w:spacing w:before="240" w:after="120"/>
      </w:pPr>
      <w:r w:rsidRPr="008A42CD">
        <w:t>Petition</w:t>
      </w:r>
    </w:p>
    <w:p w14:paraId="0166759C" w14:textId="2E65D0A6" w:rsidR="00454C53" w:rsidRDefault="005B0DB8" w:rsidP="00DE75AC">
      <w:pPr>
        <w:pStyle w:val="FOFNumbered"/>
        <w:numPr>
          <w:ilvl w:val="1"/>
          <w:numId w:val="28"/>
        </w:numPr>
        <w:tabs>
          <w:tab w:val="num" w:pos="720"/>
        </w:tabs>
        <w:spacing w:before="0" w:line="480" w:lineRule="exact"/>
        <w:ind w:left="720"/>
      </w:pPr>
      <w:r>
        <w:t>On August 19</w:t>
      </w:r>
      <w:r w:rsidR="000A17D4">
        <w:t>, 2019</w:t>
      </w:r>
      <w:r w:rsidR="00454C53">
        <w:t xml:space="preserve">, </w:t>
      </w:r>
      <w:r w:rsidR="003709F4">
        <w:t>P</w:t>
      </w:r>
      <w:r w:rsidR="00454C53">
        <w:t xml:space="preserve">etitioner filed its petition for streamlined expedited release of the </w:t>
      </w:r>
      <w:r w:rsidR="001A36A5">
        <w:t>five</w:t>
      </w:r>
      <w:r>
        <w:t xml:space="preserve"> tracts</w:t>
      </w:r>
      <w:r w:rsidR="00454C53">
        <w:t xml:space="preserve"> from </w:t>
      </w:r>
      <w:proofErr w:type="spellStart"/>
      <w:r w:rsidR="000A17D4" w:rsidRPr="007D4040">
        <w:rPr>
          <w:szCs w:val="24"/>
        </w:rPr>
        <w:t>Rockett</w:t>
      </w:r>
      <w:proofErr w:type="spellEnd"/>
      <w:r w:rsidR="000A17D4">
        <w:t xml:space="preserve"> Special Utility District</w:t>
      </w:r>
      <w:r w:rsidR="00454C53">
        <w:t xml:space="preserve">’s water </w:t>
      </w:r>
      <w:proofErr w:type="spellStart"/>
      <w:r w:rsidR="00454C53">
        <w:t>CCN</w:t>
      </w:r>
      <w:proofErr w:type="spellEnd"/>
      <w:r w:rsidR="00454C53">
        <w:t xml:space="preserve"> number 1</w:t>
      </w:r>
      <w:r w:rsidR="000A17D4">
        <w:t>0</w:t>
      </w:r>
      <w:r w:rsidR="00454C53">
        <w:t>0</w:t>
      </w:r>
      <w:r w:rsidR="000A17D4">
        <w:t>9</w:t>
      </w:r>
      <w:r w:rsidR="00454C53">
        <w:t>9.</w:t>
      </w:r>
    </w:p>
    <w:p w14:paraId="52BA8FE7" w14:textId="25AA863F" w:rsidR="00454C53" w:rsidRDefault="004428DB" w:rsidP="00DE75AC">
      <w:pPr>
        <w:pStyle w:val="FOFNumbered"/>
        <w:numPr>
          <w:ilvl w:val="1"/>
          <w:numId w:val="28"/>
        </w:numPr>
        <w:tabs>
          <w:tab w:val="num" w:pos="720"/>
        </w:tabs>
        <w:spacing w:before="0" w:line="480" w:lineRule="exact"/>
        <w:ind w:left="720"/>
      </w:pPr>
      <w:r>
        <w:t>Petitioner</w:t>
      </w:r>
      <w:r w:rsidR="001A36A5">
        <w:t xml:space="preserve"> provided </w:t>
      </w:r>
      <w:r w:rsidR="000A17D4">
        <w:t>warranty deed</w:t>
      </w:r>
      <w:r w:rsidR="0038303B">
        <w:t>s</w:t>
      </w:r>
      <w:r w:rsidR="000A17D4">
        <w:t xml:space="preserve"> </w:t>
      </w:r>
      <w:r w:rsidR="00454C53">
        <w:t>confirming its ownership of the tract</w:t>
      </w:r>
      <w:r w:rsidR="005B0DB8">
        <w:t>s</w:t>
      </w:r>
      <w:r w:rsidR="00454C53">
        <w:t xml:space="preserve"> </w:t>
      </w:r>
      <w:r w:rsidR="001A36A5">
        <w:t xml:space="preserve">at the time the petition </w:t>
      </w:r>
      <w:proofErr w:type="gramStart"/>
      <w:r w:rsidR="001A36A5">
        <w:t>was filed</w:t>
      </w:r>
      <w:proofErr w:type="gramEnd"/>
      <w:r w:rsidR="001A36A5">
        <w:t xml:space="preserve"> </w:t>
      </w:r>
      <w:r w:rsidR="00454C53" w:rsidRPr="007D4040">
        <w:rPr>
          <w:szCs w:val="24"/>
        </w:rPr>
        <w:t>and</w:t>
      </w:r>
      <w:r w:rsidR="00454C53">
        <w:t xml:space="preserve"> maps confirming the tracts</w:t>
      </w:r>
      <w:r w:rsidR="005B0DB8">
        <w:t>’</w:t>
      </w:r>
      <w:r w:rsidR="001A36A5">
        <w:t xml:space="preserve"> location.</w:t>
      </w:r>
    </w:p>
    <w:p w14:paraId="5A2F6D87" w14:textId="13022A01" w:rsidR="00454C53" w:rsidRDefault="0064576F" w:rsidP="00DE75AC">
      <w:pPr>
        <w:pStyle w:val="FOFNumbered"/>
        <w:numPr>
          <w:ilvl w:val="1"/>
          <w:numId w:val="28"/>
        </w:numPr>
        <w:tabs>
          <w:tab w:val="num" w:pos="720"/>
        </w:tabs>
        <w:spacing w:before="0" w:line="480" w:lineRule="exact"/>
        <w:ind w:left="720"/>
      </w:pPr>
      <w:r>
        <w:t xml:space="preserve">Tracts 1, 2, 3, and </w:t>
      </w:r>
      <w:proofErr w:type="spellStart"/>
      <w:r>
        <w:t>4A</w:t>
      </w:r>
      <w:proofErr w:type="spellEnd"/>
      <w:r>
        <w:t xml:space="preserve"> </w:t>
      </w:r>
      <w:r w:rsidR="005B0DB8">
        <w:t xml:space="preserve">are </w:t>
      </w:r>
      <w:r w:rsidR="00454C53">
        <w:t xml:space="preserve">not receiving water service from </w:t>
      </w:r>
      <w:proofErr w:type="spellStart"/>
      <w:r w:rsidR="000A17D4">
        <w:t>Rockett</w:t>
      </w:r>
      <w:proofErr w:type="spellEnd"/>
      <w:r w:rsidR="000A17D4">
        <w:t xml:space="preserve"> Special Utility District</w:t>
      </w:r>
      <w:r w:rsidR="00454C53">
        <w:t xml:space="preserve">, </w:t>
      </w:r>
      <w:proofErr w:type="gramStart"/>
      <w:r w:rsidR="001A36A5">
        <w:t>were</w:t>
      </w:r>
      <w:r w:rsidR="005B0DB8">
        <w:t xml:space="preserve"> </w:t>
      </w:r>
      <w:r w:rsidR="00454C53">
        <w:t>owned</w:t>
      </w:r>
      <w:proofErr w:type="gramEnd"/>
      <w:r w:rsidR="00454C53">
        <w:t xml:space="preserve"> by </w:t>
      </w:r>
      <w:r w:rsidR="003709F4">
        <w:t>P</w:t>
      </w:r>
      <w:r w:rsidR="004428DB">
        <w:t>etitioner</w:t>
      </w:r>
      <w:r w:rsidR="001A36A5">
        <w:t xml:space="preserve"> at the time of filing</w:t>
      </w:r>
      <w:r w:rsidR="00454C53">
        <w:t xml:space="preserve">, </w:t>
      </w:r>
      <w:r w:rsidR="005B0DB8">
        <w:t xml:space="preserve">are </w:t>
      </w:r>
      <w:r w:rsidR="00454C53">
        <w:t xml:space="preserve">more than 25 acres, </w:t>
      </w:r>
      <w:r w:rsidR="005B0DB8">
        <w:t xml:space="preserve">are </w:t>
      </w:r>
      <w:r w:rsidR="006C29BC">
        <w:t xml:space="preserve">located </w:t>
      </w:r>
      <w:r w:rsidR="00454C53" w:rsidRPr="006C29BC">
        <w:t>within the boundaries</w:t>
      </w:r>
      <w:r w:rsidR="00454C53">
        <w:t xml:space="preserve"> of </w:t>
      </w:r>
      <w:proofErr w:type="spellStart"/>
      <w:r w:rsidR="00454C53">
        <w:t>CCN</w:t>
      </w:r>
      <w:proofErr w:type="spellEnd"/>
      <w:r w:rsidR="00454C53">
        <w:t xml:space="preserve"> number </w:t>
      </w:r>
      <w:r w:rsidR="00454C53" w:rsidRPr="007D4040">
        <w:rPr>
          <w:szCs w:val="24"/>
        </w:rPr>
        <w:t>100</w:t>
      </w:r>
      <w:r w:rsidR="000A17D4" w:rsidRPr="007D4040">
        <w:rPr>
          <w:szCs w:val="24"/>
        </w:rPr>
        <w:t>99</w:t>
      </w:r>
      <w:r w:rsidR="00454C53">
        <w:t xml:space="preserve"> held by </w:t>
      </w:r>
      <w:proofErr w:type="spellStart"/>
      <w:r w:rsidR="000A17D4">
        <w:t>Rockett</w:t>
      </w:r>
      <w:proofErr w:type="spellEnd"/>
      <w:r w:rsidR="000A17D4">
        <w:t xml:space="preserve"> Special Utility District</w:t>
      </w:r>
      <w:r w:rsidR="00454C53">
        <w:t xml:space="preserve">, and </w:t>
      </w:r>
      <w:r w:rsidR="005B0DB8">
        <w:t xml:space="preserve">are </w:t>
      </w:r>
      <w:r w:rsidR="000A17D4">
        <w:t xml:space="preserve">located in Ellis </w:t>
      </w:r>
      <w:r w:rsidR="005B0DB8">
        <w:t>and Dallas Counties</w:t>
      </w:r>
      <w:r w:rsidR="00454C53">
        <w:t>.</w:t>
      </w:r>
    </w:p>
    <w:p w14:paraId="0983B35E" w14:textId="629C880E" w:rsidR="00454C53" w:rsidRDefault="008A42CD" w:rsidP="00DE75AC">
      <w:pPr>
        <w:pStyle w:val="FOFNumbered"/>
        <w:numPr>
          <w:ilvl w:val="1"/>
          <w:numId w:val="28"/>
        </w:numPr>
        <w:tabs>
          <w:tab w:val="num" w:pos="720"/>
        </w:tabs>
        <w:spacing w:before="0" w:line="480" w:lineRule="exact"/>
        <w:ind w:left="720"/>
      </w:pPr>
      <w:r>
        <w:t>T</w:t>
      </w:r>
      <w:r w:rsidR="00454C53">
        <w:t xml:space="preserve">he petition includes an affidavit from </w:t>
      </w:r>
      <w:r w:rsidR="005B0DB8">
        <w:t xml:space="preserve">Ben </w:t>
      </w:r>
      <w:proofErr w:type="spellStart"/>
      <w:r w:rsidR="005B0DB8">
        <w:t>Goodwyn</w:t>
      </w:r>
      <w:proofErr w:type="spellEnd"/>
      <w:r w:rsidR="00454C53">
        <w:t xml:space="preserve">, </w:t>
      </w:r>
      <w:r w:rsidR="005B0DB8">
        <w:t xml:space="preserve">President of the Red Oak Industrial Development </w:t>
      </w:r>
      <w:r w:rsidR="005B0DB8" w:rsidRPr="007D4040">
        <w:rPr>
          <w:szCs w:val="24"/>
        </w:rPr>
        <w:t>Corporation</w:t>
      </w:r>
      <w:r w:rsidR="00454C53">
        <w:t>,</w:t>
      </w:r>
      <w:r w:rsidR="000A17D4">
        <w:t xml:space="preserve"> stating</w:t>
      </w:r>
      <w:r w:rsidR="00454C53">
        <w:t xml:space="preserve"> among other things, that the tract</w:t>
      </w:r>
      <w:r w:rsidR="005B0DB8">
        <w:t>s</w:t>
      </w:r>
      <w:r w:rsidR="00454C53">
        <w:t xml:space="preserve"> </w:t>
      </w:r>
      <w:r w:rsidR="005B0DB8">
        <w:t>are</w:t>
      </w:r>
      <w:r w:rsidR="00454C53">
        <w:t xml:space="preserve"> not receiving water service </w:t>
      </w:r>
      <w:r w:rsidR="005D58DB">
        <w:t xml:space="preserve">from </w:t>
      </w:r>
      <w:proofErr w:type="spellStart"/>
      <w:r w:rsidR="000A17D4">
        <w:t>Rockett</w:t>
      </w:r>
      <w:proofErr w:type="spellEnd"/>
      <w:r w:rsidR="000A17D4">
        <w:t xml:space="preserve"> Special Utility District</w:t>
      </w:r>
      <w:r w:rsidR="00454C53">
        <w:t>.</w:t>
      </w:r>
    </w:p>
    <w:p w14:paraId="1C84C22A" w14:textId="0F00336B" w:rsidR="006B371C" w:rsidRDefault="00454C53" w:rsidP="00DE75AC">
      <w:pPr>
        <w:pStyle w:val="FOFNumbered"/>
        <w:numPr>
          <w:ilvl w:val="1"/>
          <w:numId w:val="28"/>
        </w:numPr>
        <w:tabs>
          <w:tab w:val="num" w:pos="720"/>
        </w:tabs>
        <w:spacing w:before="0" w:line="480" w:lineRule="exact"/>
        <w:ind w:left="720"/>
      </w:pPr>
      <w:r>
        <w:lastRenderedPageBreak/>
        <w:t xml:space="preserve">In Order No. </w:t>
      </w:r>
      <w:r w:rsidR="000A17D4">
        <w:t>2</w:t>
      </w:r>
      <w:r>
        <w:t xml:space="preserve"> filed on </w:t>
      </w:r>
      <w:r w:rsidR="005B0DB8">
        <w:t>September 25</w:t>
      </w:r>
      <w:r w:rsidR="000A17D4">
        <w:t>, 2019</w:t>
      </w:r>
      <w:r>
        <w:t xml:space="preserve">, the </w:t>
      </w:r>
      <w:proofErr w:type="spellStart"/>
      <w:r>
        <w:t>ALJ</w:t>
      </w:r>
      <w:proofErr w:type="spellEnd"/>
      <w:r>
        <w:t xml:space="preserve"> found the petition administratively complete.</w:t>
      </w:r>
    </w:p>
    <w:p w14:paraId="2C1994C2" w14:textId="77777777" w:rsidR="00454C53" w:rsidRPr="007D4040" w:rsidRDefault="00454C53" w:rsidP="007D4040">
      <w:pPr>
        <w:pStyle w:val="LGHeading2"/>
        <w:spacing w:before="240" w:after="120"/>
      </w:pPr>
      <w:r w:rsidRPr="008A42CD">
        <w:t>Notice</w:t>
      </w:r>
    </w:p>
    <w:p w14:paraId="6C6CA599" w14:textId="31168C74" w:rsidR="00454C53" w:rsidRDefault="004428DB" w:rsidP="00DE75AC">
      <w:pPr>
        <w:pStyle w:val="FOFNumbered"/>
        <w:numPr>
          <w:ilvl w:val="1"/>
          <w:numId w:val="28"/>
        </w:numPr>
        <w:tabs>
          <w:tab w:val="num" w:pos="720"/>
        </w:tabs>
        <w:spacing w:before="0" w:line="480" w:lineRule="exact"/>
        <w:ind w:left="720"/>
      </w:pPr>
      <w:r>
        <w:t>Petitioner</w:t>
      </w:r>
      <w:r w:rsidR="00454C53">
        <w:t xml:space="preserve"> sent a </w:t>
      </w:r>
      <w:r w:rsidR="00454C53" w:rsidRPr="007D4040">
        <w:rPr>
          <w:szCs w:val="24"/>
        </w:rPr>
        <w:t>true</w:t>
      </w:r>
      <w:r w:rsidR="00454C53">
        <w:t xml:space="preserve"> and correct copy of the petition, via certified mail, return receipt requested, to </w:t>
      </w:r>
      <w:proofErr w:type="spellStart"/>
      <w:r w:rsidR="000A17D4">
        <w:t>Rockett</w:t>
      </w:r>
      <w:proofErr w:type="spellEnd"/>
      <w:r w:rsidR="000A17D4">
        <w:t xml:space="preserve"> Speci</w:t>
      </w:r>
      <w:r w:rsidR="005B0DB8">
        <w:t>al Utility District on August 19</w:t>
      </w:r>
      <w:r w:rsidR="000A17D4">
        <w:t>, 2019</w:t>
      </w:r>
      <w:r w:rsidR="00454C53">
        <w:t>.</w:t>
      </w:r>
    </w:p>
    <w:p w14:paraId="1F19D798" w14:textId="3F4E297F" w:rsidR="00454C53" w:rsidRDefault="000A17D4" w:rsidP="00DE75AC">
      <w:pPr>
        <w:pStyle w:val="FOFNumbered"/>
        <w:numPr>
          <w:ilvl w:val="1"/>
          <w:numId w:val="28"/>
        </w:numPr>
        <w:tabs>
          <w:tab w:val="num" w:pos="720"/>
        </w:tabs>
        <w:spacing w:before="0" w:line="480" w:lineRule="exact"/>
        <w:ind w:left="720"/>
      </w:pPr>
      <w:r>
        <w:t>In O</w:t>
      </w:r>
      <w:r w:rsidR="000F1DF0">
        <w:t xml:space="preserve">rder No. 2 </w:t>
      </w:r>
      <w:r w:rsidR="000F1DF0" w:rsidRPr="007D4040">
        <w:rPr>
          <w:szCs w:val="24"/>
        </w:rPr>
        <w:t>filed</w:t>
      </w:r>
      <w:r w:rsidR="000F1DF0">
        <w:t xml:space="preserve"> on September 25</w:t>
      </w:r>
      <w:r>
        <w:t>, 2019</w:t>
      </w:r>
      <w:r w:rsidR="00454C53">
        <w:t xml:space="preserve">, the </w:t>
      </w:r>
      <w:proofErr w:type="spellStart"/>
      <w:r w:rsidR="00454C53">
        <w:t>ALJ</w:t>
      </w:r>
      <w:proofErr w:type="spellEnd"/>
      <w:r w:rsidR="00454C53">
        <w:t xml:space="preserve"> found the notice sufficient.</w:t>
      </w:r>
    </w:p>
    <w:p w14:paraId="3D70A32F" w14:textId="77777777" w:rsidR="00454C53" w:rsidRPr="007D4040" w:rsidRDefault="00454C53" w:rsidP="007D4040">
      <w:pPr>
        <w:pStyle w:val="LGHeading2"/>
        <w:spacing w:before="240" w:after="120"/>
      </w:pPr>
      <w:r w:rsidRPr="008A42CD">
        <w:t>Intervention and Response to Petition</w:t>
      </w:r>
    </w:p>
    <w:p w14:paraId="2531080F" w14:textId="77777777" w:rsidR="00454C53" w:rsidRDefault="00454C53" w:rsidP="00DE75AC">
      <w:pPr>
        <w:pStyle w:val="FOFNumbered"/>
        <w:numPr>
          <w:ilvl w:val="1"/>
          <w:numId w:val="28"/>
        </w:numPr>
        <w:tabs>
          <w:tab w:val="num" w:pos="720"/>
        </w:tabs>
        <w:spacing w:before="0" w:line="480" w:lineRule="exact"/>
        <w:ind w:left="720"/>
      </w:pPr>
      <w:r>
        <w:t xml:space="preserve">On </w:t>
      </w:r>
      <w:r w:rsidR="004559F5">
        <w:t xml:space="preserve">September 13, </w:t>
      </w:r>
      <w:r w:rsidR="004559F5" w:rsidRPr="007D4040">
        <w:rPr>
          <w:szCs w:val="24"/>
        </w:rPr>
        <w:t>2019</w:t>
      </w:r>
      <w:r w:rsidR="004559F5">
        <w:t xml:space="preserve">, </w:t>
      </w:r>
      <w:proofErr w:type="spellStart"/>
      <w:r w:rsidR="004559F5">
        <w:t>Rockett</w:t>
      </w:r>
      <w:proofErr w:type="spellEnd"/>
      <w:r w:rsidR="004559F5">
        <w:t xml:space="preserve"> Special Utility District</w:t>
      </w:r>
      <w:r>
        <w:t xml:space="preserve"> filed a motion to intervene.</w:t>
      </w:r>
    </w:p>
    <w:p w14:paraId="650EF3F3" w14:textId="79844BC2" w:rsidR="00454C53" w:rsidRDefault="004559F5" w:rsidP="00DE75AC">
      <w:pPr>
        <w:pStyle w:val="FOFNumbered"/>
        <w:numPr>
          <w:ilvl w:val="1"/>
          <w:numId w:val="28"/>
        </w:numPr>
        <w:tabs>
          <w:tab w:val="num" w:pos="720"/>
        </w:tabs>
        <w:spacing w:before="0" w:line="480" w:lineRule="exact"/>
        <w:ind w:left="720"/>
      </w:pPr>
      <w:r>
        <w:t xml:space="preserve">In Order </w:t>
      </w:r>
      <w:r w:rsidR="000F1DF0">
        <w:t>No. 2</w:t>
      </w:r>
      <w:r w:rsidR="000A17D4">
        <w:t xml:space="preserve"> filed on </w:t>
      </w:r>
      <w:r>
        <w:t xml:space="preserve">September </w:t>
      </w:r>
      <w:r w:rsidR="000F1DF0">
        <w:t>25</w:t>
      </w:r>
      <w:r>
        <w:t>, 2019</w:t>
      </w:r>
      <w:r w:rsidR="00454C53">
        <w:t xml:space="preserve">, the </w:t>
      </w:r>
      <w:proofErr w:type="spellStart"/>
      <w:r w:rsidR="00454C53">
        <w:t>ALJ</w:t>
      </w:r>
      <w:proofErr w:type="spellEnd"/>
      <w:r w:rsidR="00454C53">
        <w:t xml:space="preserve"> granted the motion to intervene.</w:t>
      </w:r>
    </w:p>
    <w:p w14:paraId="09B19C94" w14:textId="4650E1B9" w:rsidR="00454C53" w:rsidRPr="00F10C77" w:rsidRDefault="00454C53" w:rsidP="00DE75AC">
      <w:pPr>
        <w:pStyle w:val="FOFNumbered"/>
        <w:numPr>
          <w:ilvl w:val="1"/>
          <w:numId w:val="28"/>
        </w:numPr>
        <w:tabs>
          <w:tab w:val="num" w:pos="720"/>
        </w:tabs>
        <w:spacing w:before="0" w:line="480" w:lineRule="exact"/>
        <w:ind w:left="720"/>
      </w:pPr>
      <w:proofErr w:type="gramStart"/>
      <w:r w:rsidRPr="00F10C77">
        <w:t>In a response</w:t>
      </w:r>
      <w:r>
        <w:t xml:space="preserve"> filed on </w:t>
      </w:r>
      <w:r w:rsidR="000F1DF0">
        <w:t>October 2</w:t>
      </w:r>
      <w:r w:rsidR="004559F5">
        <w:t>, 2019</w:t>
      </w:r>
      <w:r w:rsidR="006B371C">
        <w:t xml:space="preserve">, </w:t>
      </w:r>
      <w:r w:rsidR="00F10C77">
        <w:t xml:space="preserve">and in various other pleadings, </w:t>
      </w:r>
      <w:proofErr w:type="spellStart"/>
      <w:r w:rsidR="004559F5">
        <w:t>Rockett</w:t>
      </w:r>
      <w:proofErr w:type="spellEnd"/>
      <w:r w:rsidR="004559F5">
        <w:t xml:space="preserve"> Special Utility District</w:t>
      </w:r>
      <w:r>
        <w:t xml:space="preserve"> </w:t>
      </w:r>
      <w:r w:rsidRPr="00F10C77">
        <w:t xml:space="preserve">asserted that </w:t>
      </w:r>
      <w:r w:rsidR="00C37D64" w:rsidRPr="00F10C77">
        <w:t xml:space="preserve">it </w:t>
      </w:r>
      <w:r w:rsidR="004559F5" w:rsidRPr="00F10C77">
        <w:t>was providing service</w:t>
      </w:r>
      <w:r w:rsidRPr="00F10C77">
        <w:t xml:space="preserve"> to the tract</w:t>
      </w:r>
      <w:r w:rsidR="00C37D64" w:rsidRPr="00F10C77">
        <w:t xml:space="preserve"> because </w:t>
      </w:r>
      <w:r w:rsidR="00F10C77" w:rsidRPr="00F10C77">
        <w:t xml:space="preserve">it had previously installed a water line and water connection tap on </w:t>
      </w:r>
      <w:r w:rsidR="000F1DF0">
        <w:t xml:space="preserve">the west side of Tract </w:t>
      </w:r>
      <w:proofErr w:type="spellStart"/>
      <w:r w:rsidR="000F1DF0">
        <w:t>4B</w:t>
      </w:r>
      <w:proofErr w:type="spellEnd"/>
      <w:r w:rsidR="000F1DF0">
        <w:t xml:space="preserve"> and a water line connection on the west side of Tract 3</w:t>
      </w:r>
      <w:r w:rsidR="003709F4">
        <w:t>,</w:t>
      </w:r>
      <w:r w:rsidR="000F1DF0">
        <w:t xml:space="preserve"> and that it had been contemplating additional construction for future developments on the tracts with the City of Red Oak</w:t>
      </w:r>
      <w:r w:rsidR="00F10C77" w:rsidRPr="00F10C77">
        <w:t>.</w:t>
      </w:r>
      <w:proofErr w:type="gramEnd"/>
      <w:r w:rsidR="00F10C77" w:rsidRPr="00F10C77">
        <w:t xml:space="preserve"> </w:t>
      </w:r>
      <w:r w:rsidR="00C37D64" w:rsidRPr="00F10C77">
        <w:t xml:space="preserve"> </w:t>
      </w:r>
    </w:p>
    <w:p w14:paraId="7DD0916F" w14:textId="77777777" w:rsidR="00454C53" w:rsidRPr="007D4040" w:rsidRDefault="00454C53" w:rsidP="007D4040">
      <w:pPr>
        <w:pStyle w:val="LGHeading2"/>
        <w:spacing w:before="240" w:after="120"/>
      </w:pPr>
      <w:r w:rsidRPr="008A42CD">
        <w:t>Water Service</w:t>
      </w:r>
    </w:p>
    <w:p w14:paraId="09562739" w14:textId="55121698" w:rsidR="00135201" w:rsidRDefault="000F1DF0" w:rsidP="00DE75AC">
      <w:pPr>
        <w:pStyle w:val="FOFNumbered"/>
        <w:numPr>
          <w:ilvl w:val="1"/>
          <w:numId w:val="28"/>
        </w:numPr>
        <w:tabs>
          <w:tab w:val="num" w:pos="720"/>
        </w:tabs>
        <w:spacing w:before="0" w:line="480" w:lineRule="exact"/>
        <w:ind w:left="720"/>
      </w:pPr>
      <w:r>
        <w:t xml:space="preserve">Tracts 1, 2, 3, and </w:t>
      </w:r>
      <w:proofErr w:type="spellStart"/>
      <w:r>
        <w:t>4A</w:t>
      </w:r>
      <w:proofErr w:type="spellEnd"/>
      <w:r>
        <w:t xml:space="preserve"> were </w:t>
      </w:r>
      <w:r w:rsidR="005D58DB">
        <w:t xml:space="preserve">not receiving water service at the time the petition </w:t>
      </w:r>
      <w:proofErr w:type="gramStart"/>
      <w:r w:rsidR="005D58DB">
        <w:t>was filed</w:t>
      </w:r>
      <w:proofErr w:type="gramEnd"/>
      <w:r w:rsidR="005D58DB">
        <w:t xml:space="preserve"> </w:t>
      </w:r>
      <w:r w:rsidR="00404835">
        <w:t xml:space="preserve">and </w:t>
      </w:r>
      <w:r>
        <w:t xml:space="preserve">have </w:t>
      </w:r>
      <w:r w:rsidR="00404835">
        <w:t xml:space="preserve">not </w:t>
      </w:r>
      <w:r w:rsidR="00404835" w:rsidRPr="007D4040">
        <w:rPr>
          <w:szCs w:val="24"/>
        </w:rPr>
        <w:t>received</w:t>
      </w:r>
      <w:r w:rsidR="00404835">
        <w:t xml:space="preserve"> water service at </w:t>
      </w:r>
      <w:r w:rsidR="004428DB">
        <w:t>any time</w:t>
      </w:r>
      <w:r w:rsidR="00404835">
        <w:t xml:space="preserve"> during </w:t>
      </w:r>
      <w:r w:rsidR="003709F4">
        <w:t>P</w:t>
      </w:r>
      <w:r w:rsidR="005D58DB">
        <w:t>etitioner’s ownership</w:t>
      </w:r>
      <w:r w:rsidR="00135201">
        <w:t>.</w:t>
      </w:r>
    </w:p>
    <w:p w14:paraId="4DD24B8F" w14:textId="31F9A1D5" w:rsidR="0030045F" w:rsidRDefault="001714D9" w:rsidP="00DE75AC">
      <w:pPr>
        <w:pStyle w:val="FOFNumbered"/>
        <w:numPr>
          <w:ilvl w:val="1"/>
          <w:numId w:val="28"/>
        </w:numPr>
        <w:tabs>
          <w:tab w:val="num" w:pos="720"/>
        </w:tabs>
        <w:spacing w:before="0" w:line="480" w:lineRule="exact"/>
        <w:ind w:left="720"/>
      </w:pPr>
      <w:r>
        <w:t>T</w:t>
      </w:r>
      <w:r w:rsidR="0030045F">
        <w:t xml:space="preserve">he </w:t>
      </w:r>
      <w:r w:rsidR="004428DB">
        <w:t>existence</w:t>
      </w:r>
      <w:r w:rsidR="0030045F">
        <w:t xml:space="preserve"> of </w:t>
      </w:r>
      <w:r>
        <w:t xml:space="preserve">a water line that “connects to another </w:t>
      </w:r>
      <w:proofErr w:type="spellStart"/>
      <w:r>
        <w:t>Rockett</w:t>
      </w:r>
      <w:proofErr w:type="spellEnd"/>
      <w:r>
        <w:t xml:space="preserve"> 12 water line to provide service to the </w:t>
      </w:r>
      <w:r w:rsidRPr="007D4040">
        <w:rPr>
          <w:szCs w:val="24"/>
        </w:rPr>
        <w:t>Property</w:t>
      </w:r>
      <w:r>
        <w:t xml:space="preserve"> and surrounding lands” does not constitute</w:t>
      </w:r>
      <w:r w:rsidR="006B371C">
        <w:t xml:space="preserve"> receipt of water service to </w:t>
      </w:r>
      <w:r>
        <w:t>T</w:t>
      </w:r>
      <w:r w:rsidR="006B371C">
        <w:t>ract</w:t>
      </w:r>
      <w:r>
        <w:t xml:space="preserve"> 3</w:t>
      </w:r>
      <w:r w:rsidR="0030045F">
        <w:t xml:space="preserve">. </w:t>
      </w:r>
    </w:p>
    <w:p w14:paraId="5EE2FDA7" w14:textId="77777777" w:rsidR="00AB7C8B" w:rsidRDefault="00AB7C8B" w:rsidP="00DE75AC">
      <w:pPr>
        <w:pStyle w:val="FOFNumbered"/>
        <w:numPr>
          <w:ilvl w:val="1"/>
          <w:numId w:val="28"/>
        </w:numPr>
        <w:tabs>
          <w:tab w:val="num" w:pos="720"/>
        </w:tabs>
        <w:spacing w:before="0" w:line="480" w:lineRule="exact"/>
        <w:ind w:left="720"/>
      </w:pPr>
      <w:r>
        <w:t xml:space="preserve">Tract </w:t>
      </w:r>
      <w:proofErr w:type="spellStart"/>
      <w:r>
        <w:t>4B</w:t>
      </w:r>
      <w:proofErr w:type="spellEnd"/>
      <w:r>
        <w:t xml:space="preserve"> was receiving water service at the time the petition </w:t>
      </w:r>
      <w:proofErr w:type="gramStart"/>
      <w:r>
        <w:t>was filed</w:t>
      </w:r>
      <w:proofErr w:type="gramEnd"/>
      <w:r>
        <w:t>.</w:t>
      </w:r>
    </w:p>
    <w:p w14:paraId="4C1E9E2F" w14:textId="49D894FC" w:rsidR="00C37D64" w:rsidRPr="00C37D64" w:rsidRDefault="0030045F" w:rsidP="00DE75AC">
      <w:pPr>
        <w:pStyle w:val="FOFNumbered"/>
        <w:numPr>
          <w:ilvl w:val="1"/>
          <w:numId w:val="28"/>
        </w:numPr>
        <w:tabs>
          <w:tab w:val="num" w:pos="720"/>
        </w:tabs>
        <w:spacing w:before="0" w:line="480" w:lineRule="exact"/>
        <w:ind w:left="720"/>
      </w:pPr>
      <w:proofErr w:type="spellStart"/>
      <w:r w:rsidRPr="0030045F">
        <w:t>Rockett</w:t>
      </w:r>
      <w:proofErr w:type="spellEnd"/>
      <w:r w:rsidRPr="0030045F">
        <w:t xml:space="preserve"> </w:t>
      </w:r>
      <w:r w:rsidRPr="007D4040">
        <w:rPr>
          <w:szCs w:val="24"/>
        </w:rPr>
        <w:t>Special</w:t>
      </w:r>
      <w:r w:rsidRPr="0030045F">
        <w:t xml:space="preserve"> Utility District</w:t>
      </w:r>
      <w:r w:rsidR="00CD0034">
        <w:t xml:space="preserve">’s website </w:t>
      </w:r>
      <w:proofErr w:type="gramStart"/>
      <w:r w:rsidR="00CD0034">
        <w:t>states that</w:t>
      </w:r>
      <w:proofErr w:type="gramEnd"/>
      <w:r w:rsidR="00C37D64">
        <w:t xml:space="preserve"> </w:t>
      </w:r>
      <w:r w:rsidR="00C37D64" w:rsidRPr="00C37D64">
        <w:rPr>
          <w:iCs/>
        </w:rPr>
        <w:t>“The corporation [sic] was formed for the purpose of furnishing a water supply for general farm use and domestic purposes to individuals residing in the rural community</w:t>
      </w:r>
      <w:r w:rsidR="00C37D64">
        <w:rPr>
          <w:iCs/>
        </w:rPr>
        <w:t xml:space="preserve"> </w:t>
      </w:r>
      <w:r w:rsidR="00C37D64" w:rsidRPr="00C37D64">
        <w:rPr>
          <w:iCs/>
        </w:rPr>
        <w:t xml:space="preserve">of </w:t>
      </w:r>
      <w:proofErr w:type="spellStart"/>
      <w:r w:rsidR="00C37D64" w:rsidRPr="00C37D64">
        <w:rPr>
          <w:iCs/>
        </w:rPr>
        <w:t>Rockett</w:t>
      </w:r>
      <w:proofErr w:type="spellEnd"/>
      <w:r w:rsidR="00C37D64" w:rsidRPr="00C37D64">
        <w:rPr>
          <w:iCs/>
        </w:rPr>
        <w:t xml:space="preserve">, Texas and the surrounding rural areas.”  </w:t>
      </w:r>
    </w:p>
    <w:p w14:paraId="4D836294" w14:textId="19E8EFFB" w:rsidR="005D58DB" w:rsidRDefault="005D58DB" w:rsidP="00DE75AC">
      <w:pPr>
        <w:pStyle w:val="FOFNumbered"/>
        <w:numPr>
          <w:ilvl w:val="1"/>
          <w:numId w:val="28"/>
        </w:numPr>
        <w:tabs>
          <w:tab w:val="num" w:pos="720"/>
        </w:tabs>
        <w:spacing w:before="0" w:line="480" w:lineRule="exact"/>
        <w:ind w:left="720"/>
      </w:pPr>
      <w:r>
        <w:lastRenderedPageBreak/>
        <w:t xml:space="preserve">Consistent </w:t>
      </w:r>
      <w:r w:rsidRPr="007D4040">
        <w:rPr>
          <w:szCs w:val="24"/>
        </w:rPr>
        <w:t>with</w:t>
      </w:r>
      <w:r>
        <w:t xml:space="preserve"> the </w:t>
      </w:r>
      <w:proofErr w:type="gramStart"/>
      <w:r>
        <w:t>Commission’s</w:t>
      </w:r>
      <w:proofErr w:type="gramEnd"/>
      <w:r>
        <w:t xml:space="preserve"> other recent decisions, </w:t>
      </w:r>
      <w:r w:rsidR="001714D9">
        <w:t xml:space="preserve">the fact that </w:t>
      </w:r>
      <w:r>
        <w:t>a utility has waterlines on or near a tract</w:t>
      </w:r>
      <w:r w:rsidR="001714D9">
        <w:t xml:space="preserve"> </w:t>
      </w:r>
      <w:r>
        <w:t xml:space="preserve">does not mean the facilities are committed and dedicated to serving the subject tract. </w:t>
      </w:r>
    </w:p>
    <w:p w14:paraId="4469B8E8" w14:textId="79974A97" w:rsidR="00454C53" w:rsidRDefault="004559F5" w:rsidP="00DE75AC">
      <w:pPr>
        <w:pStyle w:val="FOFNumbered"/>
        <w:numPr>
          <w:ilvl w:val="1"/>
          <w:numId w:val="28"/>
        </w:numPr>
        <w:tabs>
          <w:tab w:val="num" w:pos="720"/>
        </w:tabs>
        <w:spacing w:before="0" w:line="480" w:lineRule="exact"/>
        <w:ind w:left="720"/>
      </w:pPr>
      <w:proofErr w:type="spellStart"/>
      <w:r>
        <w:t>Rockett</w:t>
      </w:r>
      <w:proofErr w:type="spellEnd"/>
      <w:r>
        <w:t xml:space="preserve"> </w:t>
      </w:r>
      <w:r w:rsidRPr="007D4040">
        <w:rPr>
          <w:szCs w:val="24"/>
        </w:rPr>
        <w:t>Special</w:t>
      </w:r>
      <w:r>
        <w:t xml:space="preserve"> Utility District</w:t>
      </w:r>
      <w:r w:rsidR="00454C53">
        <w:t xml:space="preserve"> has not committed or dedicated facilities or lines providing water service to </w:t>
      </w:r>
      <w:r w:rsidR="001714D9">
        <w:t xml:space="preserve">Tracts 1, 2, 3, or </w:t>
      </w:r>
      <w:proofErr w:type="spellStart"/>
      <w:r w:rsidR="001714D9">
        <w:t>4A</w:t>
      </w:r>
      <w:proofErr w:type="spellEnd"/>
      <w:r w:rsidR="00454C53">
        <w:t>.</w:t>
      </w:r>
    </w:p>
    <w:p w14:paraId="26E780C3" w14:textId="2C9FCE82" w:rsidR="00454C53" w:rsidRDefault="004559F5" w:rsidP="00DE75AC">
      <w:pPr>
        <w:pStyle w:val="FOFNumbered"/>
        <w:numPr>
          <w:ilvl w:val="1"/>
          <w:numId w:val="28"/>
        </w:numPr>
        <w:tabs>
          <w:tab w:val="num" w:pos="720"/>
        </w:tabs>
        <w:spacing w:before="0" w:line="480" w:lineRule="exact"/>
        <w:ind w:left="720"/>
      </w:pPr>
      <w:proofErr w:type="spellStart"/>
      <w:r>
        <w:t>Rockett</w:t>
      </w:r>
      <w:proofErr w:type="spellEnd"/>
      <w:r>
        <w:t xml:space="preserve"> Special Utility District</w:t>
      </w:r>
      <w:r w:rsidR="00454C53">
        <w:t xml:space="preserve"> has not performed acts or supplied anything to </w:t>
      </w:r>
      <w:r w:rsidR="001714D9">
        <w:t xml:space="preserve">Tracts 1, 2, 3, or </w:t>
      </w:r>
      <w:proofErr w:type="spellStart"/>
      <w:r w:rsidR="001714D9">
        <w:t>4A</w:t>
      </w:r>
      <w:proofErr w:type="spellEnd"/>
      <w:r w:rsidR="00454C53">
        <w:t>.</w:t>
      </w:r>
    </w:p>
    <w:p w14:paraId="1A438292" w14:textId="59D99CEB" w:rsidR="007461B8" w:rsidRDefault="001714D9" w:rsidP="00DE75AC">
      <w:pPr>
        <w:pStyle w:val="FOFNumbered"/>
        <w:numPr>
          <w:ilvl w:val="1"/>
          <w:numId w:val="28"/>
        </w:numPr>
        <w:tabs>
          <w:tab w:val="num" w:pos="720"/>
        </w:tabs>
        <w:spacing w:before="0" w:line="480" w:lineRule="exact"/>
        <w:ind w:left="720"/>
      </w:pPr>
      <w:r>
        <w:t xml:space="preserve">Tracts 1, 2, 3, or </w:t>
      </w:r>
      <w:proofErr w:type="spellStart"/>
      <w:r>
        <w:t>4A</w:t>
      </w:r>
      <w:proofErr w:type="spellEnd"/>
      <w:r>
        <w:t xml:space="preserve"> are </w:t>
      </w:r>
      <w:r w:rsidR="007461B8">
        <w:t xml:space="preserve">not </w:t>
      </w:r>
      <w:r w:rsidR="007461B8" w:rsidRPr="007D4040">
        <w:rPr>
          <w:szCs w:val="24"/>
        </w:rPr>
        <w:t>receiving</w:t>
      </w:r>
      <w:r w:rsidR="007461B8">
        <w:t xml:space="preserve"> water service from </w:t>
      </w:r>
      <w:proofErr w:type="spellStart"/>
      <w:r w:rsidR="007461B8">
        <w:t>Rockett</w:t>
      </w:r>
      <w:proofErr w:type="spellEnd"/>
      <w:r w:rsidR="007461B8">
        <w:t xml:space="preserve"> Special Utility District.</w:t>
      </w:r>
    </w:p>
    <w:p w14:paraId="2AF4EAB0" w14:textId="77777777" w:rsidR="007461B8" w:rsidRDefault="007461B8" w:rsidP="007D4040">
      <w:pPr>
        <w:pStyle w:val="LGHeading2"/>
        <w:spacing w:before="240" w:after="120"/>
      </w:pPr>
      <w:r w:rsidRPr="007461B8">
        <w:t>Determination of Useless or Valueless Property</w:t>
      </w:r>
    </w:p>
    <w:p w14:paraId="6882BF19" w14:textId="2A14D0BA" w:rsidR="00B072C1" w:rsidRDefault="007461B8" w:rsidP="00DE75AC">
      <w:pPr>
        <w:pStyle w:val="FOFNumbered"/>
        <w:numPr>
          <w:ilvl w:val="1"/>
          <w:numId w:val="28"/>
        </w:numPr>
        <w:tabs>
          <w:tab w:val="num" w:pos="720"/>
        </w:tabs>
        <w:spacing w:before="0" w:line="480" w:lineRule="exact"/>
        <w:ind w:left="720"/>
      </w:pPr>
      <w:r>
        <w:t xml:space="preserve">No property of </w:t>
      </w:r>
      <w:proofErr w:type="spellStart"/>
      <w:r>
        <w:t>Rockett</w:t>
      </w:r>
      <w:proofErr w:type="spellEnd"/>
      <w:r>
        <w:t xml:space="preserve"> Special </w:t>
      </w:r>
      <w:r w:rsidRPr="00DE75AC">
        <w:t>Utility</w:t>
      </w:r>
      <w:r>
        <w:t xml:space="preserve"> District </w:t>
      </w:r>
      <w:proofErr w:type="gramStart"/>
      <w:r>
        <w:t>is rendered</w:t>
      </w:r>
      <w:proofErr w:type="gramEnd"/>
      <w:r>
        <w:t xml:space="preserve"> useless or valueless by the decertification.</w:t>
      </w:r>
    </w:p>
    <w:p w14:paraId="6C69AD67" w14:textId="77777777" w:rsidR="00454C53" w:rsidRDefault="00454C53" w:rsidP="007D4040">
      <w:pPr>
        <w:pStyle w:val="Heading1"/>
        <w:spacing w:before="240" w:after="120"/>
      </w:pPr>
      <w:r>
        <w:t>Conclusions of Law</w:t>
      </w:r>
    </w:p>
    <w:p w14:paraId="2D2E306B" w14:textId="77777777" w:rsidR="00454C53" w:rsidRDefault="00454C53" w:rsidP="007D4040">
      <w:pPr>
        <w:pStyle w:val="BodyTextFirstIndent2"/>
      </w:pPr>
      <w:r>
        <w:t>The Commission makes the following conclusions of law.</w:t>
      </w:r>
    </w:p>
    <w:p w14:paraId="60045734" w14:textId="77777777" w:rsidR="00454C53" w:rsidRDefault="00454C53" w:rsidP="00DE75AC">
      <w:pPr>
        <w:pStyle w:val="FOFNumbered"/>
        <w:numPr>
          <w:ilvl w:val="1"/>
          <w:numId w:val="28"/>
        </w:numPr>
        <w:tabs>
          <w:tab w:val="num" w:pos="720"/>
        </w:tabs>
        <w:spacing w:before="0" w:line="480" w:lineRule="exact"/>
        <w:ind w:left="720"/>
      </w:pPr>
      <w:r>
        <w:t xml:space="preserve">The Commission has </w:t>
      </w:r>
      <w:r w:rsidRPr="007D4040">
        <w:rPr>
          <w:szCs w:val="24"/>
        </w:rPr>
        <w:t>authority</w:t>
      </w:r>
      <w:r>
        <w:t xml:space="preserve"> over this petition under </w:t>
      </w:r>
      <w:proofErr w:type="spellStart"/>
      <w:r>
        <w:t>TWC</w:t>
      </w:r>
      <w:proofErr w:type="spellEnd"/>
      <w:r>
        <w:t xml:space="preserve"> §§ 13.254</w:t>
      </w:r>
      <w:r w:rsidR="003B2F8D">
        <w:t>(a-5)</w:t>
      </w:r>
      <w:r w:rsidRPr="004559F5">
        <w:t>.</w:t>
      </w:r>
    </w:p>
    <w:p w14:paraId="21925A08" w14:textId="2EC617E9" w:rsidR="003B2F8D" w:rsidRDefault="003B2F8D" w:rsidP="00DE75AC">
      <w:pPr>
        <w:pStyle w:val="FOFNumbered"/>
        <w:numPr>
          <w:ilvl w:val="1"/>
          <w:numId w:val="28"/>
        </w:numPr>
        <w:tabs>
          <w:tab w:val="num" w:pos="720"/>
        </w:tabs>
        <w:spacing w:before="0" w:line="480" w:lineRule="exact"/>
        <w:ind w:left="720"/>
      </w:pPr>
      <w:r>
        <w:t xml:space="preserve">Because this proceeding </w:t>
      </w:r>
      <w:r w:rsidRPr="007D4040">
        <w:rPr>
          <w:szCs w:val="24"/>
        </w:rPr>
        <w:t>commenced</w:t>
      </w:r>
      <w:r>
        <w:t xml:space="preserve"> before September 1, 2019, by the phys</w:t>
      </w:r>
      <w:r w:rsidR="00CA36D7">
        <w:t>i</w:t>
      </w:r>
      <w:r>
        <w:t xml:space="preserve">cal filing of the petition and the assignment of a docket number, the petition is governed by the law in effect prior to that date, and all cites to the </w:t>
      </w:r>
      <w:proofErr w:type="spellStart"/>
      <w:r>
        <w:t>TWC</w:t>
      </w:r>
      <w:proofErr w:type="spellEnd"/>
      <w:r>
        <w:t xml:space="preserve"> are to the version of the statutes in effect prior to September 1, 2019.  </w:t>
      </w:r>
      <w:r w:rsidR="00317B7C" w:rsidRPr="00D27BC4">
        <w:t xml:space="preserve">Act of May 25, 2019, 86th Leg., </w:t>
      </w:r>
      <w:proofErr w:type="spellStart"/>
      <w:r w:rsidR="00317B7C" w:rsidRPr="00D27BC4">
        <w:t>R.S</w:t>
      </w:r>
      <w:proofErr w:type="spellEnd"/>
      <w:r w:rsidR="00317B7C" w:rsidRPr="00D27BC4">
        <w:t xml:space="preserve">., </w:t>
      </w:r>
      <w:proofErr w:type="spellStart"/>
      <w:r w:rsidR="00317B7C" w:rsidRPr="00D27BC4">
        <w:t>ch.</w:t>
      </w:r>
      <w:proofErr w:type="spellEnd"/>
      <w:r w:rsidR="00317B7C" w:rsidRPr="00D27BC4">
        <w:t xml:space="preserve"> 688 (SB 2272), § 6, 2019 Tex. Sess. Law Serv. 1976, 1977; </w:t>
      </w:r>
      <w:r w:rsidR="00317B7C" w:rsidRPr="00D27BC4">
        <w:rPr>
          <w:i/>
          <w:iCs/>
        </w:rPr>
        <w:t>see</w:t>
      </w:r>
      <w:r w:rsidR="00317B7C">
        <w:rPr>
          <w:i/>
          <w:iCs/>
        </w:rPr>
        <w:t xml:space="preserve"> </w:t>
      </w:r>
      <w:r w:rsidR="00317B7C" w:rsidRPr="00D27BC4">
        <w:rPr>
          <w:i/>
          <w:iCs/>
        </w:rPr>
        <w:t xml:space="preserve">also </w:t>
      </w:r>
      <w:r w:rsidR="00317B7C" w:rsidRPr="00D27BC4">
        <w:t xml:space="preserve">Act of Sep. 1, 2013, 83rd Leg., </w:t>
      </w:r>
      <w:proofErr w:type="spellStart"/>
      <w:r w:rsidR="00317B7C" w:rsidRPr="00D27BC4">
        <w:t>R.S</w:t>
      </w:r>
      <w:proofErr w:type="spellEnd"/>
      <w:r w:rsidR="00317B7C" w:rsidRPr="00D27BC4">
        <w:t xml:space="preserve">., </w:t>
      </w:r>
      <w:proofErr w:type="spellStart"/>
      <w:r w:rsidR="00317B7C" w:rsidRPr="00D27BC4">
        <w:t>ch.</w:t>
      </w:r>
      <w:proofErr w:type="spellEnd"/>
      <w:r w:rsidR="00317B7C" w:rsidRPr="00D27BC4">
        <w:t xml:space="preserve"> 171 (SB 567), 2013 Tex. Gen. Laws 772, </w:t>
      </w:r>
      <w:r w:rsidR="00317B7C" w:rsidRPr="00D27BC4">
        <w:rPr>
          <w:i/>
          <w:iCs/>
        </w:rPr>
        <w:t xml:space="preserve">amended by </w:t>
      </w:r>
      <w:r w:rsidR="00317B7C" w:rsidRPr="00D27BC4">
        <w:t>Act of Sep. 1, 2019,</w:t>
      </w:r>
      <w:r w:rsidR="00317B7C">
        <w:t xml:space="preserve"> </w:t>
      </w:r>
      <w:r w:rsidR="00317B7C" w:rsidRPr="00D27BC4">
        <w:t xml:space="preserve">86th Leg., </w:t>
      </w:r>
      <w:proofErr w:type="spellStart"/>
      <w:r w:rsidR="00317B7C" w:rsidRPr="00D27BC4">
        <w:t>R.S</w:t>
      </w:r>
      <w:proofErr w:type="spellEnd"/>
      <w:r w:rsidR="00317B7C" w:rsidRPr="00D27BC4">
        <w:t xml:space="preserve">., </w:t>
      </w:r>
      <w:proofErr w:type="spellStart"/>
      <w:r w:rsidR="00317B7C" w:rsidRPr="00D27BC4">
        <w:t>ch.</w:t>
      </w:r>
      <w:proofErr w:type="spellEnd"/>
      <w:r w:rsidR="00317B7C" w:rsidRPr="00D27BC4">
        <w:t xml:space="preserve"> 688 (SB 2272), §§ 1-6, 2019 Tex. Sess. Law Serv. 1976.</w:t>
      </w:r>
    </w:p>
    <w:p w14:paraId="0694AD37" w14:textId="58494A3C" w:rsidR="00454C53" w:rsidRDefault="00454C53" w:rsidP="00DE75AC">
      <w:pPr>
        <w:pStyle w:val="FOFNumbered"/>
        <w:numPr>
          <w:ilvl w:val="1"/>
          <w:numId w:val="28"/>
        </w:numPr>
        <w:tabs>
          <w:tab w:val="num" w:pos="720"/>
        </w:tabs>
        <w:spacing w:before="0" w:line="480" w:lineRule="exact"/>
        <w:ind w:left="720"/>
      </w:pPr>
      <w:r>
        <w:t xml:space="preserve">Notice of the petition was </w:t>
      </w:r>
      <w:r w:rsidRPr="007D4040">
        <w:rPr>
          <w:szCs w:val="24"/>
        </w:rPr>
        <w:t>provided</w:t>
      </w:r>
      <w:r>
        <w:t xml:space="preserve"> in compliance with 16 TAC §§ 22.55 and 24.245(</w:t>
      </w:r>
      <w:r w:rsidR="00CA36D7" w:rsidRPr="00CA36D7">
        <w:rPr>
          <w:i/>
        </w:rPr>
        <w:t>l</w:t>
      </w:r>
      <w:r>
        <w:t>).</w:t>
      </w:r>
    </w:p>
    <w:p w14:paraId="10C5D553" w14:textId="4A486EE2" w:rsidR="00454C53" w:rsidRDefault="00454C53" w:rsidP="00DE75AC">
      <w:pPr>
        <w:pStyle w:val="FOFNumbered"/>
        <w:numPr>
          <w:ilvl w:val="1"/>
          <w:numId w:val="28"/>
        </w:numPr>
        <w:tabs>
          <w:tab w:val="num" w:pos="720"/>
        </w:tabs>
        <w:spacing w:before="0" w:line="480" w:lineRule="exact"/>
        <w:ind w:left="720"/>
      </w:pPr>
      <w:r>
        <w:t xml:space="preserve">No opportunity for a </w:t>
      </w:r>
      <w:r w:rsidRPr="007D4040">
        <w:rPr>
          <w:szCs w:val="24"/>
        </w:rPr>
        <w:t>hearing</w:t>
      </w:r>
      <w:r>
        <w:t xml:space="preserve"> on a petition for expedited </w:t>
      </w:r>
      <w:r w:rsidR="002A45F6">
        <w:t xml:space="preserve">release is provided under </w:t>
      </w:r>
      <w:proofErr w:type="spellStart"/>
      <w:r w:rsidR="002A45F6">
        <w:t>TWC</w:t>
      </w:r>
      <w:proofErr w:type="spellEnd"/>
      <w:r w:rsidR="002A45F6">
        <w:t xml:space="preserve"> § </w:t>
      </w:r>
      <w:r>
        <w:t>13.254</w:t>
      </w:r>
      <w:r w:rsidR="00CA36D7">
        <w:t xml:space="preserve">(a-5) </w:t>
      </w:r>
      <w:r>
        <w:t xml:space="preserve">or 16 TAC § </w:t>
      </w:r>
      <w:r w:rsidR="00CA36D7">
        <w:t>24.245(</w:t>
      </w:r>
      <w:r w:rsidR="00CA36D7" w:rsidRPr="00CA36D7">
        <w:rPr>
          <w:i/>
        </w:rPr>
        <w:t>l</w:t>
      </w:r>
      <w:r w:rsidR="00CA36D7">
        <w:t>).</w:t>
      </w:r>
    </w:p>
    <w:p w14:paraId="1095896D" w14:textId="2B9B971D" w:rsidR="00454C53" w:rsidRDefault="008A42CD" w:rsidP="00DE75AC">
      <w:pPr>
        <w:pStyle w:val="FOFNumbered"/>
        <w:numPr>
          <w:ilvl w:val="1"/>
          <w:numId w:val="28"/>
        </w:numPr>
        <w:tabs>
          <w:tab w:val="num" w:pos="720"/>
        </w:tabs>
        <w:spacing w:before="0" w:line="480" w:lineRule="exact"/>
        <w:ind w:left="720"/>
      </w:pPr>
      <w:r>
        <w:t>P</w:t>
      </w:r>
      <w:r w:rsidR="00CA36D7">
        <w:t xml:space="preserve">etitions for </w:t>
      </w:r>
      <w:r w:rsidR="00454C53">
        <w:t xml:space="preserve">expedited </w:t>
      </w:r>
      <w:r w:rsidR="00454C53" w:rsidRPr="007D4040">
        <w:rPr>
          <w:szCs w:val="24"/>
        </w:rPr>
        <w:t>release</w:t>
      </w:r>
      <w:r w:rsidR="00454C53">
        <w:t xml:space="preserve"> filed under </w:t>
      </w:r>
      <w:proofErr w:type="spellStart"/>
      <w:r w:rsidR="00454C53">
        <w:t>TWC</w:t>
      </w:r>
      <w:proofErr w:type="spellEnd"/>
      <w:r w:rsidR="00454C53">
        <w:t xml:space="preserve"> § </w:t>
      </w:r>
      <w:r w:rsidR="00CA36D7">
        <w:t>13.254(a-5) or 16 TAC § 24.245(</w:t>
      </w:r>
      <w:r w:rsidR="00CA36D7" w:rsidRPr="00CA36D7">
        <w:rPr>
          <w:i/>
        </w:rPr>
        <w:t>l</w:t>
      </w:r>
      <w:r w:rsidR="00CA36D7">
        <w:t xml:space="preserve">) </w:t>
      </w:r>
      <w:r w:rsidR="00454C53">
        <w:t>are not contested cases.</w:t>
      </w:r>
    </w:p>
    <w:p w14:paraId="53C5DDE2" w14:textId="0EF0C62A" w:rsidR="00454C53" w:rsidRDefault="00454C53" w:rsidP="00DE75AC">
      <w:pPr>
        <w:pStyle w:val="FOFNumbered"/>
        <w:numPr>
          <w:ilvl w:val="1"/>
          <w:numId w:val="28"/>
        </w:numPr>
        <w:tabs>
          <w:tab w:val="num" w:pos="720"/>
        </w:tabs>
        <w:spacing w:before="0" w:line="480" w:lineRule="exact"/>
        <w:ind w:left="720"/>
      </w:pPr>
      <w:r>
        <w:lastRenderedPageBreak/>
        <w:t xml:space="preserve">Landowners seeking expedited </w:t>
      </w:r>
      <w:r w:rsidRPr="007D4040">
        <w:rPr>
          <w:szCs w:val="24"/>
        </w:rPr>
        <w:t>release</w:t>
      </w:r>
      <w:r>
        <w:t xml:space="preserve"> under </w:t>
      </w:r>
      <w:proofErr w:type="spellStart"/>
      <w:r>
        <w:t>TWC</w:t>
      </w:r>
      <w:proofErr w:type="spellEnd"/>
      <w:r>
        <w:t xml:space="preserve"> § </w:t>
      </w:r>
      <w:r w:rsidR="00CA36D7">
        <w:t>13.254(a-5) or 16 TAC § 24.245(</w:t>
      </w:r>
      <w:r w:rsidR="00CA36D7" w:rsidRPr="00CA36D7">
        <w:rPr>
          <w:i/>
        </w:rPr>
        <w:t>l</w:t>
      </w:r>
      <w:r w:rsidR="00CA36D7">
        <w:t xml:space="preserve">) </w:t>
      </w:r>
      <w:r>
        <w:t xml:space="preserve">are required to submit a verified petition through a notarized affidavit, and the </w:t>
      </w:r>
      <w:proofErr w:type="spellStart"/>
      <w:r>
        <w:t>CCN</w:t>
      </w:r>
      <w:proofErr w:type="spellEnd"/>
      <w:r>
        <w:t xml:space="preserve"> holder may submit a response to the petition.</w:t>
      </w:r>
    </w:p>
    <w:p w14:paraId="68DE0549" w14:textId="56E93F9E" w:rsidR="00454C53" w:rsidRDefault="00454C53" w:rsidP="00DE75AC">
      <w:pPr>
        <w:pStyle w:val="FOFNumbered"/>
        <w:numPr>
          <w:ilvl w:val="1"/>
          <w:numId w:val="28"/>
        </w:numPr>
        <w:tabs>
          <w:tab w:val="num" w:pos="720"/>
        </w:tabs>
        <w:spacing w:before="0" w:line="480" w:lineRule="exact"/>
        <w:ind w:left="720"/>
      </w:pPr>
      <w:r>
        <w:t xml:space="preserve">To obtain release </w:t>
      </w:r>
      <w:r w:rsidR="00510B99">
        <w:t xml:space="preserve">from a retail </w:t>
      </w:r>
      <w:r w:rsidR="00510B99" w:rsidRPr="007D4040">
        <w:rPr>
          <w:szCs w:val="24"/>
        </w:rPr>
        <w:t>water</w:t>
      </w:r>
      <w:r w:rsidR="00510B99">
        <w:t xml:space="preserve"> </w:t>
      </w:r>
      <w:proofErr w:type="spellStart"/>
      <w:r w:rsidR="00510B99">
        <w:t>CCN</w:t>
      </w:r>
      <w:proofErr w:type="spellEnd"/>
      <w:r w:rsidR="00510B99">
        <w:t xml:space="preserve"> </w:t>
      </w:r>
      <w:r>
        <w:t xml:space="preserve">under </w:t>
      </w:r>
      <w:proofErr w:type="spellStart"/>
      <w:r>
        <w:t>TWC</w:t>
      </w:r>
      <w:proofErr w:type="spellEnd"/>
      <w:r>
        <w:t xml:space="preserve"> § 13.254</w:t>
      </w:r>
      <w:r w:rsidR="000E27ED">
        <w:t>(a-5)</w:t>
      </w:r>
      <w:r>
        <w:t xml:space="preserve">, a landowner must demonstrate that the landowner owns a tract of land that is at least 25 acres, that the tract of land is located in a qualifying county, and that the tract of land is not receiving </w:t>
      </w:r>
      <w:r w:rsidR="00510B99">
        <w:t xml:space="preserve">water </w:t>
      </w:r>
      <w:r>
        <w:t>service</w:t>
      </w:r>
      <w:r w:rsidR="00510B99">
        <w:t xml:space="preserve">. </w:t>
      </w:r>
    </w:p>
    <w:p w14:paraId="287DA7B9" w14:textId="50C22F56" w:rsidR="00454C53" w:rsidRDefault="004559F5" w:rsidP="00DE75AC">
      <w:pPr>
        <w:pStyle w:val="FOFNumbered"/>
        <w:numPr>
          <w:ilvl w:val="1"/>
          <w:numId w:val="28"/>
        </w:numPr>
        <w:tabs>
          <w:tab w:val="num" w:pos="720"/>
        </w:tabs>
        <w:spacing w:before="0" w:line="480" w:lineRule="exact"/>
        <w:ind w:left="720"/>
      </w:pPr>
      <w:r>
        <w:t>Ellis</w:t>
      </w:r>
      <w:r w:rsidR="00454C53">
        <w:t xml:space="preserve"> County</w:t>
      </w:r>
      <w:r w:rsidR="001714D9">
        <w:t xml:space="preserve"> and Dallas County are</w:t>
      </w:r>
      <w:r w:rsidR="00454C53">
        <w:t xml:space="preserve"> </w:t>
      </w:r>
      <w:r w:rsidR="00454C53" w:rsidRPr="007D4040">
        <w:rPr>
          <w:szCs w:val="24"/>
        </w:rPr>
        <w:t>qualifying</w:t>
      </w:r>
      <w:r w:rsidR="00454C53">
        <w:t xml:space="preserve"> </w:t>
      </w:r>
      <w:r w:rsidR="001714D9">
        <w:t xml:space="preserve">counties </w:t>
      </w:r>
      <w:r w:rsidR="00454C53">
        <w:t xml:space="preserve">under </w:t>
      </w:r>
      <w:proofErr w:type="spellStart"/>
      <w:r w:rsidR="00454C53">
        <w:t>TWC</w:t>
      </w:r>
      <w:proofErr w:type="spellEnd"/>
      <w:r w:rsidR="00454C53">
        <w:t xml:space="preserve"> § </w:t>
      </w:r>
      <w:r w:rsidR="000E27ED">
        <w:t xml:space="preserve">13.254(a-5) and </w:t>
      </w:r>
      <w:r w:rsidR="00620A88">
        <w:t>16 </w:t>
      </w:r>
      <w:r w:rsidR="000E27ED">
        <w:t>TAC § 24.245(</w:t>
      </w:r>
      <w:r w:rsidR="000E27ED" w:rsidRPr="00CA36D7">
        <w:rPr>
          <w:i/>
        </w:rPr>
        <w:t>l</w:t>
      </w:r>
      <w:r w:rsidR="000E27ED">
        <w:t>).</w:t>
      </w:r>
    </w:p>
    <w:p w14:paraId="3E321CDF" w14:textId="449ED09B" w:rsidR="00135201" w:rsidRPr="00135201" w:rsidRDefault="001714D9" w:rsidP="00DE75AC">
      <w:pPr>
        <w:pStyle w:val="FOFNumbered"/>
        <w:numPr>
          <w:ilvl w:val="1"/>
          <w:numId w:val="28"/>
        </w:numPr>
        <w:tabs>
          <w:tab w:val="num" w:pos="720"/>
        </w:tabs>
        <w:spacing w:before="0" w:line="480" w:lineRule="exact"/>
        <w:ind w:left="720"/>
      </w:pPr>
      <w:r>
        <w:t xml:space="preserve">Tracts 1, 2, 3, and </w:t>
      </w:r>
      <w:proofErr w:type="spellStart"/>
      <w:r>
        <w:t>4A</w:t>
      </w:r>
      <w:proofErr w:type="spellEnd"/>
      <w:r>
        <w:t xml:space="preserve"> are</w:t>
      </w:r>
      <w:r w:rsidR="00454C53" w:rsidRPr="00510B99">
        <w:t xml:space="preserve"> not</w:t>
      </w:r>
      <w:r w:rsidR="00454C53">
        <w:t xml:space="preserve"> </w:t>
      </w:r>
      <w:r w:rsidR="00454C53" w:rsidRPr="00DE75AC">
        <w:t>receiving</w:t>
      </w:r>
      <w:r w:rsidR="00454C53">
        <w:t xml:space="preserve"> water service under the standards of </w:t>
      </w:r>
      <w:proofErr w:type="spellStart"/>
      <w:r w:rsidR="00454C53">
        <w:t>TWC</w:t>
      </w:r>
      <w:proofErr w:type="spellEnd"/>
      <w:r w:rsidR="00454C53">
        <w:t xml:space="preserve"> </w:t>
      </w:r>
      <w:r w:rsidR="00620A88">
        <w:t>§§ </w:t>
      </w:r>
      <w:r w:rsidR="00454C53">
        <w:t xml:space="preserve">13.002(21) and </w:t>
      </w:r>
      <w:r w:rsidR="000E27ED">
        <w:t>13.254(a-5) or 16 TAC § 24.245(</w:t>
      </w:r>
      <w:r w:rsidR="000E27ED" w:rsidRPr="00CA36D7">
        <w:rPr>
          <w:i/>
        </w:rPr>
        <w:t>l</w:t>
      </w:r>
      <w:r w:rsidR="000E27ED">
        <w:t>)</w:t>
      </w:r>
      <w:r w:rsidR="00454C53">
        <w:t xml:space="preserve">, as interpreted in </w:t>
      </w:r>
      <w:r w:rsidR="00454C53" w:rsidRPr="004559F5">
        <w:rPr>
          <w:i/>
        </w:rPr>
        <w:t>Texas General Land Office v. Crystal Clear Water Supply Corporation</w:t>
      </w:r>
      <w:r w:rsidR="00454C53">
        <w:t xml:space="preserve">, 449 </w:t>
      </w:r>
      <w:proofErr w:type="spellStart"/>
      <w:r w:rsidR="00454C53">
        <w:t>S.W.3d</w:t>
      </w:r>
      <w:proofErr w:type="spellEnd"/>
      <w:r w:rsidR="00454C53">
        <w:t xml:space="preserve"> 130 (Tex.</w:t>
      </w:r>
      <w:r w:rsidR="00135201">
        <w:t xml:space="preserve"> App.—Austin 2014, pet. denied).</w:t>
      </w:r>
    </w:p>
    <w:p w14:paraId="307D0E86" w14:textId="4600C62D" w:rsidR="00135201" w:rsidRDefault="00135201" w:rsidP="00DE75AC">
      <w:pPr>
        <w:pStyle w:val="FOFNumbered"/>
        <w:numPr>
          <w:ilvl w:val="1"/>
          <w:numId w:val="28"/>
        </w:numPr>
        <w:tabs>
          <w:tab w:val="num" w:pos="720"/>
        </w:tabs>
        <w:spacing w:before="0" w:line="480" w:lineRule="exact"/>
        <w:ind w:left="720"/>
      </w:pPr>
      <w:r>
        <w:t xml:space="preserve">Tract </w:t>
      </w:r>
      <w:proofErr w:type="spellStart"/>
      <w:r>
        <w:t>4B</w:t>
      </w:r>
      <w:proofErr w:type="spellEnd"/>
      <w:r>
        <w:t xml:space="preserve"> was receiving water service </w:t>
      </w:r>
      <w:r w:rsidRPr="007D4040">
        <w:rPr>
          <w:szCs w:val="24"/>
        </w:rPr>
        <w:t>under</w:t>
      </w:r>
      <w:r>
        <w:t xml:space="preserve"> the standards of </w:t>
      </w:r>
      <w:proofErr w:type="spellStart"/>
      <w:r>
        <w:t>TWC</w:t>
      </w:r>
      <w:proofErr w:type="spellEnd"/>
      <w:r>
        <w:t xml:space="preserve"> §§ 13.002(21) and 13.254(a-5) or 16 TAC § 24.245(</w:t>
      </w:r>
      <w:r w:rsidRPr="00CA36D7">
        <w:rPr>
          <w:i/>
        </w:rPr>
        <w:t>l</w:t>
      </w:r>
      <w:r>
        <w:t xml:space="preserve">), as interpreted in </w:t>
      </w:r>
      <w:r w:rsidRPr="004559F5">
        <w:rPr>
          <w:i/>
        </w:rPr>
        <w:t>Texas General Land Office v. Crystal Clear Water Supply Corporation</w:t>
      </w:r>
      <w:r>
        <w:t xml:space="preserve">, 449 </w:t>
      </w:r>
      <w:proofErr w:type="spellStart"/>
      <w:r>
        <w:t>S.W.3d</w:t>
      </w:r>
      <w:proofErr w:type="spellEnd"/>
      <w:r>
        <w:t xml:space="preserve"> 130 (Tex. App.—Austin 2014, p</w:t>
      </w:r>
      <w:r w:rsidR="00AB7C8B">
        <w:t>et. denied)</w:t>
      </w:r>
      <w:r>
        <w:t>.</w:t>
      </w:r>
    </w:p>
    <w:p w14:paraId="6404CB09" w14:textId="62A3453B" w:rsidR="00691F67" w:rsidRDefault="004428DB" w:rsidP="00DE75AC">
      <w:pPr>
        <w:pStyle w:val="FOFNumbered"/>
        <w:numPr>
          <w:ilvl w:val="1"/>
          <w:numId w:val="28"/>
        </w:numPr>
        <w:tabs>
          <w:tab w:val="num" w:pos="720"/>
        </w:tabs>
        <w:spacing w:before="0" w:line="480" w:lineRule="exact"/>
        <w:ind w:left="720"/>
      </w:pPr>
      <w:r>
        <w:t>Petitioner</w:t>
      </w:r>
      <w:r w:rsidR="00691F67">
        <w:t xml:space="preserve"> has satisfied the </w:t>
      </w:r>
      <w:r w:rsidR="00691F67" w:rsidRPr="007D4040">
        <w:rPr>
          <w:szCs w:val="24"/>
        </w:rPr>
        <w:t>requirements</w:t>
      </w:r>
      <w:r w:rsidR="00691F67">
        <w:t xml:space="preserve"> of </w:t>
      </w:r>
      <w:r w:rsidR="00691F67" w:rsidRPr="00691F67">
        <w:t>13.254(a-5) or 16 TAC § 24.245(</w:t>
      </w:r>
      <w:r w:rsidR="00691F67" w:rsidRPr="00691F67">
        <w:rPr>
          <w:i/>
        </w:rPr>
        <w:t>l</w:t>
      </w:r>
      <w:r w:rsidR="00691F67" w:rsidRPr="00691F67">
        <w:t>)</w:t>
      </w:r>
      <w:r w:rsidR="00691F67">
        <w:t xml:space="preserve"> by adequately demonstrating </w:t>
      </w:r>
      <w:r w:rsidR="00691F67" w:rsidRPr="00691F67">
        <w:t>own</w:t>
      </w:r>
      <w:r w:rsidR="00691F67">
        <w:t xml:space="preserve">ership of </w:t>
      </w:r>
      <w:r w:rsidR="00691F67" w:rsidRPr="00691F67">
        <w:t xml:space="preserve">a tract that is at least 25 acres, is located in a qualifying county, and </w:t>
      </w:r>
      <w:r w:rsidR="00691F67">
        <w:t xml:space="preserve">is not </w:t>
      </w:r>
      <w:r w:rsidR="00691F67" w:rsidRPr="00691F67">
        <w:t>receiving water service.</w:t>
      </w:r>
    </w:p>
    <w:p w14:paraId="30EE7DEE" w14:textId="0AC42F51" w:rsidR="0010794B" w:rsidRDefault="0010794B" w:rsidP="00DE75AC">
      <w:pPr>
        <w:pStyle w:val="FOFNumbered"/>
        <w:numPr>
          <w:ilvl w:val="1"/>
          <w:numId w:val="28"/>
        </w:numPr>
        <w:tabs>
          <w:tab w:val="num" w:pos="720"/>
        </w:tabs>
        <w:spacing w:before="0" w:line="480" w:lineRule="exact"/>
        <w:ind w:left="720"/>
      </w:pPr>
      <w:r>
        <w:t xml:space="preserve">The error in naming City of Red Oak Industrial Development Corporation and not Red Oak Industrial Development Corporation is a </w:t>
      </w:r>
      <w:r w:rsidRPr="007D4040">
        <w:rPr>
          <w:szCs w:val="24"/>
        </w:rPr>
        <w:t>misnomer</w:t>
      </w:r>
      <w:r>
        <w:t xml:space="preserve"> that does not prevent the petition from </w:t>
      </w:r>
      <w:proofErr w:type="gramStart"/>
      <w:r>
        <w:t>being validly amended</w:t>
      </w:r>
      <w:proofErr w:type="gramEnd"/>
      <w:r>
        <w:t>.</w:t>
      </w:r>
    </w:p>
    <w:p w14:paraId="6B77A0AF" w14:textId="7E357635" w:rsidR="00510B99" w:rsidRDefault="00510B99" w:rsidP="00DE75AC">
      <w:pPr>
        <w:pStyle w:val="FOFNumbered"/>
        <w:numPr>
          <w:ilvl w:val="1"/>
          <w:numId w:val="28"/>
        </w:numPr>
        <w:tabs>
          <w:tab w:val="num" w:pos="720"/>
        </w:tabs>
        <w:spacing w:before="0" w:line="480" w:lineRule="exact"/>
        <w:ind w:left="720"/>
      </w:pPr>
      <w:proofErr w:type="spellStart"/>
      <w:r w:rsidRPr="00510B99">
        <w:t>Rockett</w:t>
      </w:r>
      <w:proofErr w:type="spellEnd"/>
      <w:r w:rsidRPr="00510B99">
        <w:t xml:space="preserve"> Special Utility District</w:t>
      </w:r>
      <w:r>
        <w:t xml:space="preserve"> failed to prove that any of its property will be rendered useless or valueless by the decertification under the standards of </w:t>
      </w:r>
      <w:proofErr w:type="spellStart"/>
      <w:r>
        <w:t>TWC</w:t>
      </w:r>
      <w:proofErr w:type="spellEnd"/>
      <w:r>
        <w:t xml:space="preserve"> §13.254(a-6) and (d), and </w:t>
      </w:r>
      <w:r w:rsidRPr="00510B99">
        <w:t>16 TAC § 24.245(</w:t>
      </w:r>
      <w:r w:rsidRPr="00510B99">
        <w:rPr>
          <w:i/>
        </w:rPr>
        <w:t>l</w:t>
      </w:r>
      <w:r>
        <w:t xml:space="preserve">) and (n); </w:t>
      </w:r>
      <w:r w:rsidRPr="00510B99">
        <w:t>therefore</w:t>
      </w:r>
      <w:r>
        <w:t xml:space="preserve"> under </w:t>
      </w:r>
      <w:proofErr w:type="spellStart"/>
      <w:r>
        <w:t>TWC</w:t>
      </w:r>
      <w:proofErr w:type="spellEnd"/>
      <w:r>
        <w:t xml:space="preserve"> 13.254(d) through (g) and </w:t>
      </w:r>
      <w:r w:rsidRPr="00510B99">
        <w:t>16 TAC § 24.245(</w:t>
      </w:r>
      <w:r>
        <w:t>n</w:t>
      </w:r>
      <w:proofErr w:type="gramStart"/>
      <w:r>
        <w:t>)(</w:t>
      </w:r>
      <w:proofErr w:type="gramEnd"/>
      <w:r>
        <w:t>3)</w:t>
      </w:r>
      <w:r w:rsidRPr="00510B99">
        <w:t xml:space="preserve">, no compensation is owed to </w:t>
      </w:r>
      <w:proofErr w:type="spellStart"/>
      <w:r w:rsidRPr="00510B99">
        <w:t>Rockett</w:t>
      </w:r>
      <w:proofErr w:type="spellEnd"/>
      <w:r w:rsidRPr="00510B99">
        <w:t xml:space="preserve"> Special Utility District</w:t>
      </w:r>
      <w:r>
        <w:t>.</w:t>
      </w:r>
      <w:r w:rsidRPr="00510B99">
        <w:t xml:space="preserve"> </w:t>
      </w:r>
    </w:p>
    <w:p w14:paraId="252CB412" w14:textId="6DB247C1" w:rsidR="007461B8" w:rsidRDefault="007461B8" w:rsidP="00DE75AC">
      <w:pPr>
        <w:pStyle w:val="FOFNumbered"/>
        <w:numPr>
          <w:ilvl w:val="1"/>
          <w:numId w:val="28"/>
        </w:numPr>
        <w:tabs>
          <w:tab w:val="num" w:pos="720"/>
        </w:tabs>
        <w:spacing w:before="0" w:line="480" w:lineRule="exact"/>
        <w:ind w:left="720"/>
      </w:pPr>
      <w:r>
        <w:lastRenderedPageBreak/>
        <w:t xml:space="preserve">As used in </w:t>
      </w:r>
      <w:proofErr w:type="spellStart"/>
      <w:r>
        <w:t>TWC</w:t>
      </w:r>
      <w:proofErr w:type="spellEnd"/>
      <w:r>
        <w:t xml:space="preserve"> § 13.254(d), </w:t>
      </w:r>
      <w:r w:rsidRPr="007461B8">
        <w:rPr>
          <w:i/>
        </w:rPr>
        <w:t xml:space="preserve">useless </w:t>
      </w:r>
      <w:r>
        <w:t xml:space="preserve">means having or </w:t>
      </w:r>
      <w:r w:rsidRPr="007D4040">
        <w:rPr>
          <w:szCs w:val="24"/>
        </w:rPr>
        <w:t>b</w:t>
      </w:r>
      <w:r w:rsidR="00510B99" w:rsidRPr="007D4040">
        <w:rPr>
          <w:szCs w:val="24"/>
        </w:rPr>
        <w:t>e</w:t>
      </w:r>
      <w:r w:rsidRPr="007D4040">
        <w:rPr>
          <w:szCs w:val="24"/>
        </w:rPr>
        <w:t>ing</w:t>
      </w:r>
      <w:r>
        <w:t xml:space="preserve"> of no use, and </w:t>
      </w:r>
      <w:r w:rsidRPr="007461B8">
        <w:rPr>
          <w:i/>
        </w:rPr>
        <w:t>valueless</w:t>
      </w:r>
      <w:r>
        <w:t xml:space="preserve"> means having no monetary worth.</w:t>
      </w:r>
    </w:p>
    <w:p w14:paraId="3792B86F" w14:textId="77777777" w:rsidR="007461B8" w:rsidRDefault="007461B8" w:rsidP="00DE75AC">
      <w:pPr>
        <w:pStyle w:val="FOFNumbered"/>
        <w:numPr>
          <w:ilvl w:val="1"/>
          <w:numId w:val="28"/>
        </w:numPr>
        <w:tabs>
          <w:tab w:val="num" w:pos="720"/>
        </w:tabs>
        <w:spacing w:before="0" w:line="480" w:lineRule="exact"/>
        <w:ind w:left="720"/>
      </w:pPr>
      <w:r>
        <w:t xml:space="preserve">Because no compensation </w:t>
      </w:r>
      <w:proofErr w:type="gramStart"/>
      <w:r>
        <w:t>is owed</w:t>
      </w:r>
      <w:proofErr w:type="gramEnd"/>
      <w:r>
        <w:t xml:space="preserve"> under </w:t>
      </w:r>
      <w:proofErr w:type="spellStart"/>
      <w:r>
        <w:t>TWC</w:t>
      </w:r>
      <w:proofErr w:type="spellEnd"/>
      <w:r>
        <w:t xml:space="preserve"> 13.254(d) </w:t>
      </w:r>
      <w:r w:rsidRPr="007D4040">
        <w:rPr>
          <w:szCs w:val="24"/>
        </w:rPr>
        <w:t>through</w:t>
      </w:r>
      <w:r>
        <w:t xml:space="preserve"> (g), a retail public utility may render retail water directly or indirectly to the public in the </w:t>
      </w:r>
      <w:r w:rsidR="003E4DA7">
        <w:t xml:space="preserve">166.594-acre tract of land without providing compensation to </w:t>
      </w:r>
      <w:proofErr w:type="spellStart"/>
      <w:r w:rsidR="003E4DA7">
        <w:t>Rockett</w:t>
      </w:r>
      <w:proofErr w:type="spellEnd"/>
      <w:r w:rsidR="003E4DA7">
        <w:t xml:space="preserve"> Special Utility District.</w:t>
      </w:r>
    </w:p>
    <w:p w14:paraId="12BA4C86" w14:textId="77777777" w:rsidR="00454C53" w:rsidRDefault="00454C53" w:rsidP="00DE75AC">
      <w:pPr>
        <w:pStyle w:val="FOFNumbered"/>
        <w:numPr>
          <w:ilvl w:val="1"/>
          <w:numId w:val="28"/>
        </w:numPr>
        <w:tabs>
          <w:tab w:val="num" w:pos="720"/>
        </w:tabs>
        <w:spacing w:before="0" w:line="480" w:lineRule="exact"/>
        <w:ind w:left="720"/>
      </w:pPr>
      <w:r>
        <w:t xml:space="preserve">The Commission processed the petition in accordance with the </w:t>
      </w:r>
      <w:proofErr w:type="spellStart"/>
      <w:r>
        <w:t>TWC</w:t>
      </w:r>
      <w:proofErr w:type="spellEnd"/>
      <w:r>
        <w:t>, th</w:t>
      </w:r>
      <w:r w:rsidR="008A42CD">
        <w:t>e Administrative Procedure Act,</w:t>
      </w:r>
      <w:r w:rsidR="00827048">
        <w:rPr>
          <w:rStyle w:val="FootnoteReference"/>
        </w:rPr>
        <w:footnoteReference w:id="7"/>
      </w:r>
      <w:r>
        <w:t xml:space="preserve"> and Commission rules.</w:t>
      </w:r>
    </w:p>
    <w:p w14:paraId="10166E20" w14:textId="1BB5A666" w:rsidR="00454C53" w:rsidRDefault="00454C53" w:rsidP="00DE75AC">
      <w:pPr>
        <w:pStyle w:val="FOFNumbered"/>
        <w:numPr>
          <w:ilvl w:val="1"/>
          <w:numId w:val="28"/>
        </w:numPr>
        <w:tabs>
          <w:tab w:val="num" w:pos="720"/>
        </w:tabs>
        <w:spacing w:before="0" w:line="480" w:lineRule="exact"/>
        <w:ind w:left="720"/>
      </w:pPr>
      <w:r>
        <w:t xml:space="preserve">Under </w:t>
      </w:r>
      <w:proofErr w:type="spellStart"/>
      <w:r>
        <w:t>TWC</w:t>
      </w:r>
      <w:proofErr w:type="spellEnd"/>
      <w:r>
        <w:t xml:space="preserve"> § 13.257(r) and (s), </w:t>
      </w:r>
      <w:proofErr w:type="spellStart"/>
      <w:r w:rsidR="004559F5">
        <w:t>Rockett</w:t>
      </w:r>
      <w:proofErr w:type="spellEnd"/>
      <w:r w:rsidR="004559F5">
        <w:t xml:space="preserve"> Special Utility </w:t>
      </w:r>
      <w:r w:rsidR="004559F5" w:rsidRPr="007D4040">
        <w:rPr>
          <w:szCs w:val="24"/>
        </w:rPr>
        <w:t>District</w:t>
      </w:r>
      <w:r>
        <w:t xml:space="preserve"> is required to record certified copies of the approved certificate and map, along with a boundary description of the service area, in the real property records of </w:t>
      </w:r>
      <w:r w:rsidR="004559F5">
        <w:t>Ellis</w:t>
      </w:r>
      <w:r>
        <w:t xml:space="preserve"> </w:t>
      </w:r>
      <w:r w:rsidR="002F2FAC">
        <w:t>and Dallas Counties</w:t>
      </w:r>
      <w:r>
        <w:t>, and submit to the Commission evidence of the recording.</w:t>
      </w:r>
    </w:p>
    <w:p w14:paraId="5206B3E6" w14:textId="77777777" w:rsidR="002A45F6" w:rsidRDefault="002A45F6" w:rsidP="00DE75AC">
      <w:pPr>
        <w:pStyle w:val="FOFNumbered"/>
        <w:numPr>
          <w:ilvl w:val="1"/>
          <w:numId w:val="28"/>
        </w:numPr>
        <w:tabs>
          <w:tab w:val="num" w:pos="720"/>
        </w:tabs>
        <w:spacing w:before="0" w:line="480" w:lineRule="exact"/>
        <w:ind w:left="720"/>
      </w:pPr>
      <w:r>
        <w:t xml:space="preserve">As concluded by the federal district court, because </w:t>
      </w:r>
      <w:proofErr w:type="spellStart"/>
      <w:r>
        <w:t>Rockett</w:t>
      </w:r>
      <w:proofErr w:type="spellEnd"/>
      <w:r>
        <w:t xml:space="preserve"> Special Utility District did not have a federally guaranteed loan, or any other qualifying loan under 7 </w:t>
      </w:r>
      <w:proofErr w:type="spellStart"/>
      <w:r>
        <w:t>U.S.C</w:t>
      </w:r>
      <w:proofErr w:type="spellEnd"/>
      <w:r>
        <w:t xml:space="preserve">. §1926(b), it is not entitled to the protection of 7 </w:t>
      </w:r>
      <w:proofErr w:type="spellStart"/>
      <w:r>
        <w:t>U.S.C</w:t>
      </w:r>
      <w:proofErr w:type="spellEnd"/>
      <w:r>
        <w:t xml:space="preserve">. §1926(b).  </w:t>
      </w:r>
    </w:p>
    <w:p w14:paraId="4BC7BBBD" w14:textId="77777777" w:rsidR="00454C53" w:rsidRDefault="00454C53" w:rsidP="007D4040">
      <w:pPr>
        <w:pStyle w:val="Heading1"/>
        <w:spacing w:before="240" w:after="120"/>
      </w:pPr>
      <w:r>
        <w:t>Ordering Paragraphs</w:t>
      </w:r>
    </w:p>
    <w:p w14:paraId="487A1B59" w14:textId="070C72D5" w:rsidR="00454C53" w:rsidRDefault="00454C53" w:rsidP="007D4040">
      <w:pPr>
        <w:pStyle w:val="BodyTextFirstIndent2"/>
      </w:pPr>
      <w:r>
        <w:t>In accordance with these findings of fact and conclusions of law, the Commission issues the following orders</w:t>
      </w:r>
      <w:r w:rsidR="00135201">
        <w:t xml:space="preserve">, </w:t>
      </w:r>
      <w:r w:rsidR="00135201" w:rsidRPr="00784A5B">
        <w:t>which are retrospective to November 25, 2019</w:t>
      </w:r>
      <w:r>
        <w:t>.</w:t>
      </w:r>
    </w:p>
    <w:p w14:paraId="2357F91D" w14:textId="71EFAD33" w:rsidR="0010794B" w:rsidRDefault="0010794B" w:rsidP="00DE75AC">
      <w:pPr>
        <w:pStyle w:val="FOFNumbered"/>
        <w:numPr>
          <w:ilvl w:val="1"/>
          <w:numId w:val="28"/>
        </w:numPr>
        <w:tabs>
          <w:tab w:val="num" w:pos="720"/>
        </w:tabs>
        <w:spacing w:before="0" w:line="480" w:lineRule="exact"/>
        <w:ind w:left="720"/>
      </w:pPr>
      <w:r>
        <w:t>The Commission amends the style of the petition to Petition of Red Oak Indu</w:t>
      </w:r>
      <w:r w:rsidR="00231940">
        <w:t>strial Development Corporation t</w:t>
      </w:r>
      <w:r>
        <w:t xml:space="preserve">o Amend </w:t>
      </w:r>
      <w:proofErr w:type="spellStart"/>
      <w:r>
        <w:t>Rockett</w:t>
      </w:r>
      <w:proofErr w:type="spellEnd"/>
      <w:r>
        <w:t xml:space="preserve"> Special Utility District’s Water Certificate of Convenience and Necessity in Dallas and Ellis Counties by Expedited Release.</w:t>
      </w:r>
    </w:p>
    <w:p w14:paraId="0F780F6F" w14:textId="12BF478C" w:rsidR="00454C53" w:rsidRDefault="00454C53" w:rsidP="00DE75AC">
      <w:pPr>
        <w:pStyle w:val="FOFNumbered"/>
        <w:numPr>
          <w:ilvl w:val="1"/>
          <w:numId w:val="28"/>
        </w:numPr>
        <w:tabs>
          <w:tab w:val="num" w:pos="720"/>
        </w:tabs>
        <w:spacing w:before="0" w:line="480" w:lineRule="exact"/>
        <w:ind w:left="720"/>
      </w:pPr>
      <w:r>
        <w:t xml:space="preserve">The Commission </w:t>
      </w:r>
      <w:r w:rsidR="00C562B8">
        <w:t xml:space="preserve">grants the petition and </w:t>
      </w:r>
      <w:r>
        <w:t xml:space="preserve">removes </w:t>
      </w:r>
      <w:r w:rsidR="004559F5">
        <w:t xml:space="preserve">the </w:t>
      </w:r>
      <w:r w:rsidR="00C562B8">
        <w:t xml:space="preserve">requested </w:t>
      </w:r>
      <w:r w:rsidR="002F2FAC">
        <w:t xml:space="preserve">374 </w:t>
      </w:r>
      <w:r>
        <w:t xml:space="preserve">acres from the certificated area </w:t>
      </w:r>
      <w:r w:rsidR="00C562B8">
        <w:t xml:space="preserve">of </w:t>
      </w:r>
      <w:proofErr w:type="spellStart"/>
      <w:r w:rsidR="004559F5">
        <w:t>Rockett</w:t>
      </w:r>
      <w:proofErr w:type="spellEnd"/>
      <w:r w:rsidR="004559F5">
        <w:t xml:space="preserve"> Special Utility District’s water </w:t>
      </w:r>
      <w:proofErr w:type="spellStart"/>
      <w:r w:rsidR="004559F5">
        <w:t>CCN</w:t>
      </w:r>
      <w:proofErr w:type="spellEnd"/>
      <w:r w:rsidR="004559F5">
        <w:t xml:space="preserve"> number 10099</w:t>
      </w:r>
      <w:r>
        <w:t>.</w:t>
      </w:r>
    </w:p>
    <w:p w14:paraId="0BF4D099" w14:textId="77777777" w:rsidR="00454C53" w:rsidRDefault="00454C53" w:rsidP="00DE75AC">
      <w:pPr>
        <w:pStyle w:val="FOFNumbered"/>
        <w:numPr>
          <w:ilvl w:val="1"/>
          <w:numId w:val="28"/>
        </w:numPr>
        <w:tabs>
          <w:tab w:val="num" w:pos="720"/>
        </w:tabs>
        <w:spacing w:before="0" w:line="480" w:lineRule="exact"/>
        <w:ind w:left="720"/>
      </w:pPr>
      <w:r>
        <w:t xml:space="preserve">The Commission amends water </w:t>
      </w:r>
      <w:proofErr w:type="spellStart"/>
      <w:r>
        <w:t>CCN</w:t>
      </w:r>
      <w:proofErr w:type="spellEnd"/>
      <w:r>
        <w:t xml:space="preserve"> number 10</w:t>
      </w:r>
      <w:r w:rsidR="004559F5">
        <w:t>099</w:t>
      </w:r>
      <w:r>
        <w:t xml:space="preserve"> in accordance with this Order.</w:t>
      </w:r>
    </w:p>
    <w:p w14:paraId="49F324B2" w14:textId="77777777" w:rsidR="00454C53" w:rsidRDefault="00454C53" w:rsidP="00DE75AC">
      <w:pPr>
        <w:pStyle w:val="FOFNumbered"/>
        <w:numPr>
          <w:ilvl w:val="1"/>
          <w:numId w:val="28"/>
        </w:numPr>
        <w:tabs>
          <w:tab w:val="num" w:pos="720"/>
        </w:tabs>
        <w:spacing w:before="0" w:line="480" w:lineRule="exact"/>
        <w:ind w:left="720"/>
      </w:pPr>
      <w:r>
        <w:t xml:space="preserve">The Commission’s official </w:t>
      </w:r>
      <w:proofErr w:type="gramStart"/>
      <w:r>
        <w:t>service area boundary map</w:t>
      </w:r>
      <w:proofErr w:type="gramEnd"/>
      <w:r>
        <w:t xml:space="preserve"> for </w:t>
      </w:r>
      <w:proofErr w:type="spellStart"/>
      <w:r w:rsidR="004559F5">
        <w:t>Rockett</w:t>
      </w:r>
      <w:proofErr w:type="spellEnd"/>
      <w:r w:rsidR="004559F5">
        <w:t xml:space="preserve"> Special Utility District’s water </w:t>
      </w:r>
      <w:proofErr w:type="spellStart"/>
      <w:r w:rsidR="004559F5">
        <w:t>CCN</w:t>
      </w:r>
      <w:proofErr w:type="spellEnd"/>
      <w:r w:rsidR="004559F5">
        <w:t xml:space="preserve"> number 10099</w:t>
      </w:r>
      <w:r>
        <w:t xml:space="preserve"> will reflect this change as shown on the attached map.</w:t>
      </w:r>
    </w:p>
    <w:p w14:paraId="0FD39377" w14:textId="77777777" w:rsidR="00454C53" w:rsidRDefault="00454C53" w:rsidP="00DE75AC">
      <w:pPr>
        <w:pStyle w:val="FOFNumbered"/>
        <w:numPr>
          <w:ilvl w:val="1"/>
          <w:numId w:val="28"/>
        </w:numPr>
        <w:tabs>
          <w:tab w:val="num" w:pos="720"/>
        </w:tabs>
        <w:spacing w:before="0" w:line="480" w:lineRule="exact"/>
        <w:ind w:left="720"/>
      </w:pPr>
      <w:r>
        <w:lastRenderedPageBreak/>
        <w:t>The Commission grants the certificate attached to this Order.</w:t>
      </w:r>
    </w:p>
    <w:p w14:paraId="42CCE4B1" w14:textId="718BD421" w:rsidR="00454C53" w:rsidRDefault="004559F5" w:rsidP="00DE75AC">
      <w:pPr>
        <w:pStyle w:val="FOFNumbered"/>
        <w:numPr>
          <w:ilvl w:val="1"/>
          <w:numId w:val="28"/>
        </w:numPr>
        <w:tabs>
          <w:tab w:val="num" w:pos="720"/>
        </w:tabs>
        <w:spacing w:before="0" w:line="480" w:lineRule="exact"/>
        <w:ind w:left="720"/>
      </w:pPr>
      <w:proofErr w:type="spellStart"/>
      <w:r>
        <w:t>Rockett</w:t>
      </w:r>
      <w:proofErr w:type="spellEnd"/>
      <w:r>
        <w:t xml:space="preserve"> Special Utility District</w:t>
      </w:r>
      <w:r w:rsidR="00454C53">
        <w:t xml:space="preserve"> must comply with the </w:t>
      </w:r>
      <w:r w:rsidR="00231940">
        <w:t xml:space="preserve">recording requirements of </w:t>
      </w:r>
      <w:proofErr w:type="spellStart"/>
      <w:r w:rsidR="00231940">
        <w:t>TWC</w:t>
      </w:r>
      <w:proofErr w:type="spellEnd"/>
      <w:r w:rsidR="00231940">
        <w:t xml:space="preserve"> § </w:t>
      </w:r>
      <w:r w:rsidR="00454C53">
        <w:t xml:space="preserve">13.257(r) and (s) for the area in </w:t>
      </w:r>
      <w:r>
        <w:t>Ellis</w:t>
      </w:r>
      <w:r w:rsidR="00454C53">
        <w:t xml:space="preserve"> </w:t>
      </w:r>
      <w:r w:rsidR="002F2FAC">
        <w:t xml:space="preserve">and Dallas Counties </w:t>
      </w:r>
      <w:r w:rsidR="00454C53">
        <w:t>affected by the petition and submit to the Commission evidence of the recording no later than 45 days after receipt of this Order.</w:t>
      </w:r>
    </w:p>
    <w:p w14:paraId="24519510" w14:textId="77777777" w:rsidR="00454C53" w:rsidRDefault="00454C53" w:rsidP="00DE75AC">
      <w:pPr>
        <w:pStyle w:val="FOFNumbered"/>
        <w:numPr>
          <w:ilvl w:val="1"/>
          <w:numId w:val="28"/>
        </w:numPr>
        <w:tabs>
          <w:tab w:val="num" w:pos="720"/>
        </w:tabs>
        <w:spacing w:before="0" w:line="480" w:lineRule="exact"/>
        <w:ind w:left="720"/>
      </w:pPr>
      <w:r>
        <w:t>A copy of th</w:t>
      </w:r>
      <w:r w:rsidR="003E4DA7">
        <w:t xml:space="preserve">is Order </w:t>
      </w:r>
      <w:proofErr w:type="gramStart"/>
      <w:r w:rsidR="003E4DA7">
        <w:t>will be provided</w:t>
      </w:r>
      <w:proofErr w:type="gramEnd"/>
      <w:r w:rsidR="003E4DA7">
        <w:t xml:space="preserve"> to </w:t>
      </w:r>
      <w:proofErr w:type="spellStart"/>
      <w:r w:rsidR="003E4DA7">
        <w:t>Rockett</w:t>
      </w:r>
      <w:proofErr w:type="spellEnd"/>
      <w:r w:rsidR="003E4DA7">
        <w:t xml:space="preserve"> Special Utility District</w:t>
      </w:r>
      <w:r>
        <w:t>.</w:t>
      </w:r>
    </w:p>
    <w:p w14:paraId="18DA293A" w14:textId="44AA2BB8" w:rsidR="004C7F73" w:rsidRPr="004C7F73" w:rsidRDefault="00454C53" w:rsidP="004C7F73">
      <w:pPr>
        <w:pStyle w:val="FOFNumbered"/>
        <w:numPr>
          <w:ilvl w:val="1"/>
          <w:numId w:val="28"/>
        </w:numPr>
        <w:tabs>
          <w:tab w:val="num" w:pos="720"/>
        </w:tabs>
        <w:spacing w:before="0" w:line="480" w:lineRule="exact"/>
        <w:ind w:left="720"/>
      </w:pPr>
      <w:r>
        <w:t>The Commission denies all other motions and any other requests for general or specific relief</w:t>
      </w:r>
      <w:r w:rsidR="00C562B8">
        <w:t xml:space="preserve"> that </w:t>
      </w:r>
      <w:proofErr w:type="gramStart"/>
      <w:r w:rsidR="00C562B8">
        <w:t xml:space="preserve">have not been </w:t>
      </w:r>
      <w:r>
        <w:t>expressly granted</w:t>
      </w:r>
      <w:proofErr w:type="gramEnd"/>
      <w:r>
        <w:t>.</w:t>
      </w:r>
    </w:p>
    <w:p w14:paraId="046C6054" w14:textId="77777777" w:rsidR="00454C53" w:rsidRPr="00DF57BC" w:rsidRDefault="00454C53" w:rsidP="00DF57BC">
      <w:pPr>
        <w:spacing w:before="360" w:line="480" w:lineRule="exact"/>
        <w:ind w:left="720"/>
        <w:rPr>
          <w:b/>
        </w:rPr>
      </w:pPr>
      <w:r w:rsidRPr="00DF57BC">
        <w:rPr>
          <w:b/>
        </w:rPr>
        <w:t xml:space="preserve">Signed at Austin, Texas the </w:t>
      </w:r>
      <w:r w:rsidR="00827048" w:rsidRPr="00DF57BC">
        <w:rPr>
          <w:b/>
        </w:rPr>
        <w:t xml:space="preserve">_______ </w:t>
      </w:r>
      <w:r w:rsidRPr="00DF57BC">
        <w:rPr>
          <w:b/>
        </w:rPr>
        <w:t xml:space="preserve">day of </w:t>
      </w:r>
      <w:r w:rsidR="00827048" w:rsidRPr="00DF57BC">
        <w:rPr>
          <w:b/>
        </w:rPr>
        <w:t>___________________,</w:t>
      </w:r>
      <w:r w:rsidRPr="00DF57BC">
        <w:rPr>
          <w:b/>
        </w:rPr>
        <w:t xml:space="preserve"> 2020.</w:t>
      </w:r>
    </w:p>
    <w:p w14:paraId="4CB82A37" w14:textId="77777777" w:rsidR="00454C53" w:rsidRPr="00827048" w:rsidRDefault="00454C53" w:rsidP="00827048">
      <w:pPr>
        <w:pStyle w:val="Signature"/>
        <w:spacing w:before="480"/>
        <w:ind w:left="4320"/>
        <w:rPr>
          <w:b/>
        </w:rPr>
      </w:pPr>
      <w:r w:rsidRPr="00827048">
        <w:rPr>
          <w:b/>
        </w:rPr>
        <w:t>PUBLIC UTILITY COMMISSION OF TEXAS</w:t>
      </w:r>
      <w:r w:rsidR="00827048" w:rsidRPr="00827048">
        <w:rPr>
          <w:b/>
        </w:rPr>
        <w:br/>
      </w:r>
      <w:r w:rsidR="00827048" w:rsidRPr="00827048">
        <w:rPr>
          <w:b/>
        </w:rPr>
        <w:br/>
      </w:r>
      <w:r w:rsidR="00827048" w:rsidRPr="00827048">
        <w:rPr>
          <w:b/>
        </w:rPr>
        <w:br/>
        <w:t>__________________________________________</w:t>
      </w:r>
      <w:r w:rsidR="00827048" w:rsidRPr="00827048">
        <w:rPr>
          <w:b/>
        </w:rPr>
        <w:br/>
      </w:r>
      <w:proofErr w:type="spellStart"/>
      <w:r w:rsidRPr="00827048">
        <w:rPr>
          <w:b/>
        </w:rPr>
        <w:t>DEANN</w:t>
      </w:r>
      <w:proofErr w:type="spellEnd"/>
      <w:r w:rsidRPr="00827048">
        <w:rPr>
          <w:b/>
        </w:rPr>
        <w:t xml:space="preserve"> T. WALKER, CHAIRMAN</w:t>
      </w:r>
      <w:r w:rsidR="00827048" w:rsidRPr="00827048">
        <w:rPr>
          <w:b/>
        </w:rPr>
        <w:br/>
      </w:r>
      <w:r w:rsidR="00827048" w:rsidRPr="00827048">
        <w:rPr>
          <w:b/>
        </w:rPr>
        <w:br/>
      </w:r>
      <w:r w:rsidR="00827048" w:rsidRPr="00827048">
        <w:rPr>
          <w:b/>
        </w:rPr>
        <w:br/>
        <w:t>__________________________________________</w:t>
      </w:r>
      <w:r w:rsidR="00827048" w:rsidRPr="00827048">
        <w:rPr>
          <w:b/>
        </w:rPr>
        <w:br/>
      </w:r>
      <w:r w:rsidRPr="00827048">
        <w:rPr>
          <w:b/>
        </w:rPr>
        <w:t xml:space="preserve">ARTHUR C. </w:t>
      </w:r>
      <w:proofErr w:type="spellStart"/>
      <w:r w:rsidRPr="00827048">
        <w:rPr>
          <w:b/>
        </w:rPr>
        <w:t>D’ANDREA</w:t>
      </w:r>
      <w:proofErr w:type="spellEnd"/>
      <w:r w:rsidRPr="00827048">
        <w:rPr>
          <w:b/>
        </w:rPr>
        <w:t>, COMMISSIONER</w:t>
      </w:r>
      <w:r w:rsidR="00827048" w:rsidRPr="00827048">
        <w:rPr>
          <w:b/>
        </w:rPr>
        <w:br/>
      </w:r>
      <w:r w:rsidR="00827048" w:rsidRPr="00827048">
        <w:rPr>
          <w:b/>
        </w:rPr>
        <w:br/>
      </w:r>
      <w:r w:rsidR="00827048" w:rsidRPr="00827048">
        <w:rPr>
          <w:b/>
        </w:rPr>
        <w:br/>
        <w:t>__________________________________________</w:t>
      </w:r>
      <w:r w:rsidR="00827048" w:rsidRPr="00827048">
        <w:rPr>
          <w:b/>
        </w:rPr>
        <w:br/>
      </w:r>
      <w:r w:rsidRPr="00827048">
        <w:rPr>
          <w:b/>
        </w:rPr>
        <w:t xml:space="preserve">SHELLY </w:t>
      </w:r>
      <w:proofErr w:type="spellStart"/>
      <w:r w:rsidRPr="00827048">
        <w:rPr>
          <w:b/>
        </w:rPr>
        <w:t>BOTKIN</w:t>
      </w:r>
      <w:proofErr w:type="spellEnd"/>
      <w:r w:rsidRPr="00827048">
        <w:rPr>
          <w:b/>
        </w:rPr>
        <w:t>, COMMISSIONER</w:t>
      </w:r>
    </w:p>
    <w:p w14:paraId="5038668E" w14:textId="77777777" w:rsidR="00454C53" w:rsidRDefault="00454C53"/>
    <w:p w14:paraId="1EC348FA" w14:textId="5E866C98" w:rsidR="00454C53" w:rsidRDefault="00454C53"/>
    <w:sectPr w:rsidR="00454C53" w:rsidSect="00827048">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AAFED" w14:textId="77777777" w:rsidR="006E43E1" w:rsidRDefault="006E43E1" w:rsidP="008A42CD">
      <w:r>
        <w:separator/>
      </w:r>
    </w:p>
  </w:endnote>
  <w:endnote w:type="continuationSeparator" w:id="0">
    <w:p w14:paraId="02C0BCBE" w14:textId="77777777" w:rsidR="006E43E1" w:rsidRDefault="006E43E1" w:rsidP="008A4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29D4A3" w14:textId="77777777" w:rsidR="006E43E1" w:rsidRDefault="006E43E1" w:rsidP="008A42CD">
      <w:r>
        <w:separator/>
      </w:r>
    </w:p>
  </w:footnote>
  <w:footnote w:type="continuationSeparator" w:id="0">
    <w:p w14:paraId="6D37217A" w14:textId="77777777" w:rsidR="006E43E1" w:rsidRDefault="006E43E1" w:rsidP="008A42CD">
      <w:r>
        <w:continuationSeparator/>
      </w:r>
    </w:p>
  </w:footnote>
  <w:footnote w:id="1">
    <w:p w14:paraId="1681BE46" w14:textId="22C1586C" w:rsidR="00946E18" w:rsidRDefault="00946E18" w:rsidP="009D1F0F">
      <w:pPr>
        <w:pStyle w:val="FootnoteText"/>
        <w:spacing w:after="120"/>
        <w:ind w:firstLine="720"/>
        <w:jc w:val="both"/>
      </w:pPr>
      <w:r>
        <w:rPr>
          <w:rStyle w:val="FootnoteReference"/>
        </w:rPr>
        <w:footnoteRef/>
      </w:r>
      <w:r>
        <w:t xml:space="preserve"> </w:t>
      </w:r>
      <w:r w:rsidR="009D1F0F">
        <w:t xml:space="preserve"> </w:t>
      </w:r>
      <w:r>
        <w:t xml:space="preserve">Originally </w:t>
      </w:r>
      <w:r w:rsidR="00F7258A">
        <w:t xml:space="preserve">identified as </w:t>
      </w:r>
      <w:r>
        <w:t>City of Red Oak Industrial Development Corporation</w:t>
      </w:r>
      <w:r w:rsidR="00F7258A">
        <w:t xml:space="preserve">; </w:t>
      </w:r>
      <w:proofErr w:type="gramStart"/>
      <w:r w:rsidR="00F7258A">
        <w:t>however</w:t>
      </w:r>
      <w:proofErr w:type="gramEnd"/>
      <w:r w:rsidR="00F7258A">
        <w:t xml:space="preserve"> this is a misnomer</w:t>
      </w:r>
      <w:r>
        <w:t>.</w:t>
      </w:r>
    </w:p>
  </w:footnote>
  <w:footnote w:id="2">
    <w:p w14:paraId="093081D3" w14:textId="043BB873" w:rsidR="00D27BC4" w:rsidRDefault="00D27BC4" w:rsidP="009D1F0F">
      <w:pPr>
        <w:pStyle w:val="FootnoteText"/>
        <w:spacing w:after="120"/>
        <w:ind w:firstLine="720"/>
        <w:jc w:val="both"/>
      </w:pPr>
      <w:r>
        <w:rPr>
          <w:rStyle w:val="FootnoteReference"/>
        </w:rPr>
        <w:footnoteRef/>
      </w:r>
      <w:r>
        <w:t xml:space="preserve"> </w:t>
      </w:r>
      <w:r w:rsidR="009D1F0F">
        <w:t xml:space="preserve"> </w:t>
      </w:r>
      <w:r>
        <w:t xml:space="preserve">Petitions for expedited release that commenced prior to September 1, 2019 are governed by former </w:t>
      </w:r>
      <w:proofErr w:type="spellStart"/>
      <w:r>
        <w:t>TWC</w:t>
      </w:r>
      <w:proofErr w:type="spellEnd"/>
      <w:r>
        <w:t xml:space="preserve"> § 13.254(a-5) and (a-6).  </w:t>
      </w:r>
      <w:r w:rsidRPr="00D27BC4">
        <w:t xml:space="preserve">Act of May 25, 2019, 86th Leg., </w:t>
      </w:r>
      <w:proofErr w:type="spellStart"/>
      <w:r w:rsidRPr="00D27BC4">
        <w:t>R.S</w:t>
      </w:r>
      <w:proofErr w:type="spellEnd"/>
      <w:r w:rsidRPr="00D27BC4">
        <w:t xml:space="preserve">., </w:t>
      </w:r>
      <w:proofErr w:type="spellStart"/>
      <w:r w:rsidRPr="00D27BC4">
        <w:t>ch.</w:t>
      </w:r>
      <w:proofErr w:type="spellEnd"/>
      <w:r w:rsidRPr="00D27BC4">
        <w:t xml:space="preserve"> 688 (SB 2272), § 6, 2019 Tex. Sess. Law Serv. 1976, 1977; </w:t>
      </w:r>
      <w:r w:rsidRPr="00D27BC4">
        <w:rPr>
          <w:i/>
          <w:iCs/>
        </w:rPr>
        <w:t>see</w:t>
      </w:r>
      <w:r>
        <w:rPr>
          <w:i/>
          <w:iCs/>
        </w:rPr>
        <w:t xml:space="preserve"> </w:t>
      </w:r>
      <w:r w:rsidRPr="00D27BC4">
        <w:rPr>
          <w:i/>
          <w:iCs/>
        </w:rPr>
        <w:t xml:space="preserve">also </w:t>
      </w:r>
      <w:r w:rsidRPr="00D27BC4">
        <w:t xml:space="preserve">Act of Sep. 1, 2013, 83rd Leg., </w:t>
      </w:r>
      <w:proofErr w:type="spellStart"/>
      <w:r w:rsidRPr="00D27BC4">
        <w:t>R.S</w:t>
      </w:r>
      <w:proofErr w:type="spellEnd"/>
      <w:r w:rsidRPr="00D27BC4">
        <w:t xml:space="preserve">., </w:t>
      </w:r>
      <w:proofErr w:type="spellStart"/>
      <w:r w:rsidRPr="00D27BC4">
        <w:t>ch.</w:t>
      </w:r>
      <w:proofErr w:type="spellEnd"/>
      <w:r w:rsidRPr="00D27BC4">
        <w:t xml:space="preserve"> 171 (SB 567), 2013 Tex. Gen. Laws 772, </w:t>
      </w:r>
      <w:r w:rsidRPr="00D27BC4">
        <w:rPr>
          <w:i/>
          <w:iCs/>
        </w:rPr>
        <w:t xml:space="preserve">amended by </w:t>
      </w:r>
      <w:r w:rsidRPr="00D27BC4">
        <w:t>Act of Sep. 1, 2019,</w:t>
      </w:r>
      <w:r>
        <w:t xml:space="preserve"> </w:t>
      </w:r>
      <w:r w:rsidRPr="00D27BC4">
        <w:t xml:space="preserve">86th Leg., </w:t>
      </w:r>
      <w:proofErr w:type="spellStart"/>
      <w:r w:rsidRPr="00D27BC4">
        <w:t>R.S</w:t>
      </w:r>
      <w:proofErr w:type="spellEnd"/>
      <w:r w:rsidRPr="00D27BC4">
        <w:t xml:space="preserve">., </w:t>
      </w:r>
      <w:proofErr w:type="spellStart"/>
      <w:r w:rsidRPr="00D27BC4">
        <w:t>ch.</w:t>
      </w:r>
      <w:proofErr w:type="spellEnd"/>
      <w:r w:rsidRPr="00D27BC4">
        <w:t xml:space="preserve"> 688 (SB 2272), §§ 1-6, 2019 Tex. Sess. Law Serv. 1976.</w:t>
      </w:r>
    </w:p>
  </w:footnote>
  <w:footnote w:id="3">
    <w:p w14:paraId="7B60A3E6" w14:textId="021FD57E" w:rsidR="00325BB1" w:rsidRDefault="00325BB1" w:rsidP="009D1F0F">
      <w:pPr>
        <w:pStyle w:val="FootnoteText"/>
        <w:ind w:firstLine="720"/>
        <w:jc w:val="both"/>
      </w:pPr>
      <w:r>
        <w:rPr>
          <w:rStyle w:val="FootnoteReference"/>
        </w:rPr>
        <w:footnoteRef/>
      </w:r>
      <w:r>
        <w:t xml:space="preserve"> </w:t>
      </w:r>
      <w:r w:rsidR="009D1F0F">
        <w:t xml:space="preserve"> </w:t>
      </w:r>
      <w:r>
        <w:t xml:space="preserve">Mr. </w:t>
      </w:r>
      <w:proofErr w:type="spellStart"/>
      <w:r>
        <w:t>Goodwyn</w:t>
      </w:r>
      <w:proofErr w:type="spellEnd"/>
      <w:r>
        <w:t xml:space="preserve"> is also President of the City of Red Oak Industrial Development Corporation.</w:t>
      </w:r>
    </w:p>
  </w:footnote>
  <w:footnote w:id="4">
    <w:p w14:paraId="0A563256" w14:textId="1A4E01B7" w:rsidR="00E269B6" w:rsidRDefault="00E269B6" w:rsidP="009D1F0F">
      <w:pPr>
        <w:pStyle w:val="FootnoteText"/>
        <w:ind w:firstLine="720"/>
      </w:pPr>
      <w:r>
        <w:rPr>
          <w:rStyle w:val="FootnoteReference"/>
        </w:rPr>
        <w:footnoteRef/>
      </w:r>
      <w:r>
        <w:t xml:space="preserve"> </w:t>
      </w:r>
      <w:r w:rsidR="009D1F0F">
        <w:t xml:space="preserve"> </w:t>
      </w:r>
      <w:r>
        <w:t xml:space="preserve">Staff found that </w:t>
      </w:r>
      <w:proofErr w:type="spellStart"/>
      <w:r>
        <w:t>Rockett</w:t>
      </w:r>
      <w:proofErr w:type="spellEnd"/>
      <w:r>
        <w:t xml:space="preserve"> had provided evidence showing Tract </w:t>
      </w:r>
      <w:proofErr w:type="spellStart"/>
      <w:r>
        <w:t>4B</w:t>
      </w:r>
      <w:proofErr w:type="spellEnd"/>
      <w:r>
        <w:t xml:space="preserve"> is receiving service.</w:t>
      </w:r>
    </w:p>
  </w:footnote>
  <w:footnote w:id="5">
    <w:p w14:paraId="24F12CBB" w14:textId="7BA16A1C" w:rsidR="008A42CD" w:rsidRDefault="008A42CD" w:rsidP="009D1F0F">
      <w:pPr>
        <w:pStyle w:val="FootnoteText"/>
        <w:ind w:firstLine="720"/>
      </w:pPr>
      <w:r>
        <w:rPr>
          <w:rStyle w:val="FootnoteReference"/>
        </w:rPr>
        <w:footnoteRef/>
      </w:r>
      <w:r>
        <w:t xml:space="preserve"> </w:t>
      </w:r>
      <w:r w:rsidR="009D1F0F">
        <w:t xml:space="preserve"> </w:t>
      </w:r>
      <w:proofErr w:type="gramStart"/>
      <w:r>
        <w:t>449</w:t>
      </w:r>
      <w:proofErr w:type="gramEnd"/>
      <w:r>
        <w:t xml:space="preserve"> </w:t>
      </w:r>
      <w:proofErr w:type="spellStart"/>
      <w:r w:rsidR="00B259D1">
        <w:t>S.W.</w:t>
      </w:r>
      <w:r>
        <w:t>3</w:t>
      </w:r>
      <w:r w:rsidR="006B371C">
        <w:t>d</w:t>
      </w:r>
      <w:proofErr w:type="spellEnd"/>
      <w:r>
        <w:t xml:space="preserve"> 130 (Tex. App.—Austin 2014, pet. denied).</w:t>
      </w:r>
    </w:p>
  </w:footnote>
  <w:footnote w:id="6">
    <w:p w14:paraId="51891503" w14:textId="7A70A13A" w:rsidR="002637C9" w:rsidRDefault="002637C9" w:rsidP="009D1F0F">
      <w:pPr>
        <w:pStyle w:val="FootnoteText"/>
        <w:ind w:firstLine="720"/>
      </w:pPr>
      <w:r>
        <w:rPr>
          <w:rStyle w:val="FootnoteReference"/>
        </w:rPr>
        <w:footnoteRef/>
      </w:r>
      <w:r>
        <w:t xml:space="preserve"> </w:t>
      </w:r>
      <w:r w:rsidR="009D1F0F">
        <w:t xml:space="preserve"> </w:t>
      </w:r>
      <w:r w:rsidRPr="002637C9">
        <w:t xml:space="preserve">Act of May 26, 2019, 86th Leg., </w:t>
      </w:r>
      <w:proofErr w:type="spellStart"/>
      <w:r w:rsidRPr="002637C9">
        <w:t>R.S</w:t>
      </w:r>
      <w:proofErr w:type="spellEnd"/>
      <w:r w:rsidRPr="002637C9">
        <w:t>. 2272, §§</w:t>
      </w:r>
      <w:proofErr w:type="gramStart"/>
      <w:r w:rsidRPr="002637C9">
        <w:t>6</w:t>
      </w:r>
      <w:proofErr w:type="gramEnd"/>
      <w:r w:rsidRPr="002637C9">
        <w:t>, 7.</w:t>
      </w:r>
    </w:p>
  </w:footnote>
  <w:footnote w:id="7">
    <w:p w14:paraId="534DDACC" w14:textId="17377D88" w:rsidR="00827048" w:rsidRDefault="00827048" w:rsidP="009D1F0F">
      <w:pPr>
        <w:pStyle w:val="FootnoteText"/>
        <w:ind w:firstLine="720"/>
      </w:pPr>
      <w:r>
        <w:rPr>
          <w:rStyle w:val="FootnoteReference"/>
        </w:rPr>
        <w:footnoteRef/>
      </w:r>
      <w:r>
        <w:t xml:space="preserve"> </w:t>
      </w:r>
      <w:r w:rsidR="009D1F0F">
        <w:t xml:space="preserve"> </w:t>
      </w:r>
      <w:r>
        <w:t>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B5622" w14:textId="414DC8FD" w:rsidR="00DF57BC" w:rsidRPr="00DF57BC" w:rsidRDefault="00DF57BC">
    <w:pPr>
      <w:pStyle w:val="Header"/>
      <w:rPr>
        <w:b/>
      </w:rPr>
    </w:pPr>
    <w:r w:rsidRPr="00DF57BC">
      <w:rPr>
        <w:b/>
      </w:rPr>
      <w:t>PUC Docket No. 49871</w:t>
    </w:r>
    <w:r w:rsidRPr="00DF57BC">
      <w:rPr>
        <w:b/>
      </w:rPr>
      <w:tab/>
      <w:t>Order</w:t>
    </w:r>
    <w:r w:rsidRPr="00DF57BC">
      <w:rPr>
        <w:b/>
      </w:rPr>
      <w:tab/>
      <w:t xml:space="preserve">Page </w:t>
    </w:r>
    <w:r w:rsidRPr="00DF57BC">
      <w:rPr>
        <w:b/>
      </w:rPr>
      <w:fldChar w:fldCharType="begin"/>
    </w:r>
    <w:r w:rsidRPr="00DF57BC">
      <w:rPr>
        <w:b/>
      </w:rPr>
      <w:instrText xml:space="preserve"> PAGE   \* MERGEFORMAT </w:instrText>
    </w:r>
    <w:r w:rsidRPr="00DF57BC">
      <w:rPr>
        <w:b/>
      </w:rPr>
      <w:fldChar w:fldCharType="separate"/>
    </w:r>
    <w:r w:rsidR="00A06230">
      <w:rPr>
        <w:b/>
        <w:noProof/>
      </w:rPr>
      <w:t>8</w:t>
    </w:r>
    <w:r w:rsidRPr="00DF57BC">
      <w:rPr>
        <w:b/>
        <w:noProof/>
      </w:rPr>
      <w:fldChar w:fldCharType="end"/>
    </w:r>
    <w:r w:rsidRPr="00DF57BC">
      <w:rPr>
        <w:b/>
        <w:noProof/>
      </w:rPr>
      <w:t xml:space="preserve"> of </w:t>
    </w:r>
    <w:r w:rsidRPr="00DF57BC">
      <w:rPr>
        <w:b/>
        <w:noProof/>
      </w:rPr>
      <w:fldChar w:fldCharType="begin"/>
    </w:r>
    <w:r w:rsidRPr="00DF57BC">
      <w:rPr>
        <w:b/>
        <w:noProof/>
      </w:rPr>
      <w:instrText xml:space="preserve"> NUMPAGES   \* MERGEFORMAT </w:instrText>
    </w:r>
    <w:r w:rsidRPr="00DF57BC">
      <w:rPr>
        <w:b/>
        <w:noProof/>
      </w:rPr>
      <w:fldChar w:fldCharType="separate"/>
    </w:r>
    <w:r w:rsidR="00A06230">
      <w:rPr>
        <w:b/>
        <w:noProof/>
      </w:rPr>
      <w:t>11</w:t>
    </w:r>
    <w:r w:rsidRPr="00DF57BC">
      <w:rPr>
        <w:b/>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46C21"/>
    <w:multiLevelType w:val="multilevel"/>
    <w:tmpl w:val="503CA0F0"/>
    <w:lvl w:ilvl="0">
      <w:start w:val="1"/>
      <w:numFmt w:val="decimal"/>
      <w:lvlText w:val="%1."/>
      <w:lvlJc w:val="left"/>
      <w:pPr>
        <w:tabs>
          <w:tab w:val="num" w:pos="0"/>
        </w:tabs>
        <w:ind w:left="0" w:firstLine="0"/>
      </w:pPr>
      <w:rPr>
        <w:rFonts w:ascii="Times New Roman" w:hAnsi="Times New Roman" w:cs="Times New Roman"/>
        <w:b w:val="0"/>
        <w:i w:val="0"/>
        <w:caps w:val="0"/>
        <w:strike w:val="0"/>
        <w:dstrike w:val="0"/>
        <w:outline w:val="0"/>
        <w:shadow w:val="0"/>
        <w:emboss w:val="0"/>
        <w:imprint w:val="0"/>
        <w:vanish w:val="0"/>
        <w:color w:val="000000"/>
        <w:sz w:val="24"/>
        <w:u w:val="none"/>
        <w:effect w:val="none"/>
        <w:vertAlign w:val="baseline"/>
      </w:rPr>
    </w:lvl>
    <w:lvl w:ilvl="1">
      <w:start w:val="1"/>
      <w:numFmt w:val="lowerLetter"/>
      <w:lvlText w:val="%2."/>
      <w:lvlJc w:val="left"/>
      <w:pPr>
        <w:tabs>
          <w:tab w:val="num" w:pos="0"/>
        </w:tabs>
        <w:ind w:left="0" w:firstLine="720"/>
      </w:pPr>
      <w:rPr>
        <w:rFonts w:ascii="Times New Roman" w:hAnsi="Times New Roman" w:cs="Times New Roman"/>
        <w:b w:val="0"/>
        <w:i w:val="0"/>
        <w:caps w:val="0"/>
        <w:strike w:val="0"/>
        <w:dstrike w:val="0"/>
        <w:outline w:val="0"/>
        <w:shadow w:val="0"/>
        <w:emboss w:val="0"/>
        <w:imprint w:val="0"/>
        <w:vanish w:val="0"/>
        <w:color w:val="000000"/>
        <w:sz w:val="24"/>
        <w:u w:val="none"/>
        <w:effect w:val="none"/>
        <w:vertAlign w:val="baseline"/>
      </w:rPr>
    </w:lvl>
    <w:lvl w:ilvl="2">
      <w:start w:val="1"/>
      <w:numFmt w:val="lowerRoman"/>
      <w:lvlText w:val="%3."/>
      <w:lvlJc w:val="left"/>
      <w:pPr>
        <w:tabs>
          <w:tab w:val="num" w:pos="0"/>
        </w:tabs>
        <w:ind w:left="0" w:firstLine="1440"/>
      </w:pPr>
      <w:rPr>
        <w:rFonts w:ascii="Times New Roman" w:hAnsi="Times New Roman" w:cs="Times New Roman"/>
        <w:b w:val="0"/>
        <w:i w:val="0"/>
        <w:caps w:val="0"/>
        <w:strike w:val="0"/>
        <w:dstrike w:val="0"/>
        <w:outline w:val="0"/>
        <w:shadow w:val="0"/>
        <w:emboss w:val="0"/>
        <w:imprint w:val="0"/>
        <w:vanish w:val="0"/>
        <w:color w:val="000000"/>
        <w:sz w:val="24"/>
        <w:u w:val="none"/>
        <w:effect w:val="none"/>
        <w:vertAlign w:val="baseline"/>
      </w:rPr>
    </w:lvl>
    <w:lvl w:ilvl="3">
      <w:start w:val="1"/>
      <w:numFmt w:val="upperLetter"/>
      <w:lvlText w:val="%4."/>
      <w:lvlJc w:val="left"/>
      <w:pPr>
        <w:tabs>
          <w:tab w:val="num" w:pos="0"/>
        </w:tabs>
        <w:ind w:left="0" w:firstLine="2160"/>
      </w:pPr>
      <w:rPr>
        <w:rFonts w:ascii="Times New Roman" w:hAnsi="Times New Roman" w:cs="Times New Roman"/>
        <w:b w:val="0"/>
        <w:i w:val="0"/>
        <w:caps w:val="0"/>
        <w:strike w:val="0"/>
        <w:dstrike w:val="0"/>
        <w:outline w:val="0"/>
        <w:shadow w:val="0"/>
        <w:emboss w:val="0"/>
        <w:imprint w:val="0"/>
        <w:vanish w:val="0"/>
        <w:color w:val="000000"/>
        <w:sz w:val="24"/>
        <w:u w:val="none"/>
        <w:effect w:val="none"/>
        <w:vertAlign w:val="baseline"/>
      </w:rPr>
    </w:lvl>
    <w:lvl w:ilvl="4">
      <w:start w:val="1"/>
      <w:numFmt w:val="decimal"/>
      <w:lvlText w:val="(%5)"/>
      <w:lvlJc w:val="left"/>
      <w:pPr>
        <w:tabs>
          <w:tab w:val="num" w:pos="0"/>
        </w:tabs>
        <w:ind w:left="0" w:firstLine="2880"/>
      </w:pPr>
      <w:rPr>
        <w:rFonts w:ascii="Times New Roman" w:hAnsi="Times New Roman" w:cs="Times New Roman"/>
        <w:b w:val="0"/>
        <w:i w:val="0"/>
        <w:caps w:val="0"/>
        <w:strike w:val="0"/>
        <w:dstrike w:val="0"/>
        <w:outline w:val="0"/>
        <w:shadow w:val="0"/>
        <w:emboss w:val="0"/>
        <w:imprint w:val="0"/>
        <w:vanish w:val="0"/>
        <w:color w:val="000000"/>
        <w:sz w:val="24"/>
        <w:u w:val="none"/>
        <w:effect w:val="none"/>
        <w:vertAlign w:val="baseline"/>
      </w:rPr>
    </w:lvl>
    <w:lvl w:ilvl="5">
      <w:start w:val="1"/>
      <w:numFmt w:val="lowerLetter"/>
      <w:lvlText w:val="(%6)"/>
      <w:lvlJc w:val="left"/>
      <w:pPr>
        <w:tabs>
          <w:tab w:val="num" w:pos="0"/>
        </w:tabs>
        <w:ind w:left="0" w:firstLine="3600"/>
      </w:pPr>
      <w:rPr>
        <w:rFonts w:ascii="Times New Roman" w:hAnsi="Times New Roman" w:cs="Times New Roman"/>
        <w:b w:val="0"/>
        <w:i w:val="0"/>
        <w:caps w:val="0"/>
        <w:strike w:val="0"/>
        <w:dstrike w:val="0"/>
        <w:outline w:val="0"/>
        <w:shadow w:val="0"/>
        <w:emboss w:val="0"/>
        <w:imprint w:val="0"/>
        <w:vanish w:val="0"/>
        <w:color w:val="000000"/>
        <w:sz w:val="24"/>
        <w:u w:val="none"/>
        <w:effect w:val="none"/>
        <w:vertAlign w:val="baseline"/>
      </w:rPr>
    </w:lvl>
    <w:lvl w:ilvl="6">
      <w:start w:val="1"/>
      <w:numFmt w:val="lowerRoman"/>
      <w:lvlText w:val="(%7)"/>
      <w:lvlJc w:val="left"/>
      <w:pPr>
        <w:tabs>
          <w:tab w:val="num" w:pos="0"/>
        </w:tabs>
        <w:ind w:left="0" w:firstLine="4320"/>
      </w:pPr>
      <w:rPr>
        <w:rFonts w:ascii="Times New Roman" w:hAnsi="Times New Roman" w:cs="Times New Roman"/>
        <w:b w:val="0"/>
        <w:i w:val="0"/>
        <w:caps w:val="0"/>
        <w:strike w:val="0"/>
        <w:dstrike w:val="0"/>
        <w:outline w:val="0"/>
        <w:shadow w:val="0"/>
        <w:emboss w:val="0"/>
        <w:imprint w:val="0"/>
        <w:vanish w:val="0"/>
        <w:color w:val="000000"/>
        <w:sz w:val="24"/>
        <w:u w:val="none"/>
        <w:effect w:val="none"/>
        <w:vertAlign w:val="baseline"/>
      </w:rPr>
    </w:lvl>
    <w:lvl w:ilvl="7">
      <w:start w:val="1"/>
      <w:numFmt w:val="upperLetter"/>
      <w:lvlText w:val="(%8)"/>
      <w:lvlJc w:val="left"/>
      <w:pPr>
        <w:tabs>
          <w:tab w:val="num" w:pos="0"/>
        </w:tabs>
        <w:ind w:left="0" w:firstLine="5040"/>
      </w:pPr>
      <w:rPr>
        <w:rFonts w:ascii="Times New Roman" w:hAnsi="Times New Roman" w:cs="Times New Roman"/>
        <w:b w:val="0"/>
        <w:i w:val="0"/>
        <w:caps w:val="0"/>
        <w:strike w:val="0"/>
        <w:dstrike w:val="0"/>
        <w:outline w:val="0"/>
        <w:shadow w:val="0"/>
        <w:emboss w:val="0"/>
        <w:imprint w:val="0"/>
        <w:vanish w:val="0"/>
        <w:color w:val="000000"/>
        <w:sz w:val="24"/>
        <w:u w:val="none"/>
        <w:effect w:val="none"/>
        <w:vertAlign w:val="baseline"/>
      </w:rPr>
    </w:lvl>
    <w:lvl w:ilvl="8">
      <w:start w:val="1"/>
      <w:numFmt w:val="decimal"/>
      <w:lvlText w:val="[%9]"/>
      <w:lvlJc w:val="left"/>
      <w:pPr>
        <w:tabs>
          <w:tab w:val="num" w:pos="0"/>
        </w:tabs>
        <w:ind w:left="0" w:firstLine="5760"/>
      </w:pPr>
      <w:rPr>
        <w:rFonts w:ascii="Times New Roman" w:hAnsi="Times New Roman" w:cs="Times New Roman"/>
        <w:b w:val="0"/>
        <w:i w:val="0"/>
        <w:caps w:val="0"/>
        <w:strike w:val="0"/>
        <w:dstrike w:val="0"/>
        <w:outline w:val="0"/>
        <w:shadow w:val="0"/>
        <w:emboss w:val="0"/>
        <w:imprint w:val="0"/>
        <w:vanish w:val="0"/>
        <w:color w:val="000000"/>
        <w:sz w:val="24"/>
        <w:u w:val="none"/>
        <w:effect w:val="none"/>
        <w:vertAlign w:val="baseline"/>
      </w:rPr>
    </w:lvl>
  </w:abstractNum>
  <w:abstractNum w:abstractNumId="1" w15:restartNumberingAfterBreak="0">
    <w:nsid w:val="44650F12"/>
    <w:multiLevelType w:val="multilevel"/>
    <w:tmpl w:val="78A4D1C8"/>
    <w:lvl w:ilvl="0">
      <w:start w:val="1"/>
      <w:numFmt w:val="upperRoman"/>
      <w:pStyle w:val="Heading1"/>
      <w:lvlText w:val="%1."/>
      <w:lvlJc w:val="left"/>
      <w:pPr>
        <w:ind w:left="0" w:firstLine="0"/>
      </w:pPr>
      <w:rPr>
        <w:rFonts w:ascii="Times New Roman" w:hAnsi="Times New Roman" w:cs="Times New Roman"/>
        <w:b/>
        <w:i w:val="0"/>
        <w:caps/>
        <w:smallCaps w:val="0"/>
        <w:strike w:val="0"/>
        <w:dstrike w:val="0"/>
        <w:outline w:val="0"/>
        <w:shadow w:val="0"/>
        <w:emboss w:val="0"/>
        <w:imprint w:val="0"/>
        <w:vanish w:val="0"/>
        <w:color w:val="000000"/>
        <w:sz w:val="24"/>
        <w:u w:val="none" w:color="000000"/>
        <w:effect w:val="none"/>
        <w:vertAlign w:val="baseline"/>
      </w:rPr>
    </w:lvl>
    <w:lvl w:ilvl="1">
      <w:start w:val="1"/>
      <w:numFmt w:val="decimal"/>
      <w:pStyle w:val="Heading2"/>
      <w:lvlText w:val="%2."/>
      <w:lvlJc w:val="left"/>
      <w:pPr>
        <w:ind w:left="1440" w:hanging="720"/>
      </w:pPr>
      <w:rPr>
        <w:rFonts w:ascii="Times New Roman" w:hAnsi="Times New Roman" w:cs="Times New Roman"/>
        <w:b w:val="0"/>
        <w:i w:val="0"/>
        <w:caps w:val="0"/>
        <w:strike w:val="0"/>
        <w:dstrike w:val="0"/>
        <w:outline w:val="0"/>
        <w:shadow w:val="0"/>
        <w:emboss w:val="0"/>
        <w:imprint w:val="0"/>
        <w:vanish w:val="0"/>
        <w:color w:val="000000"/>
        <w:sz w:val="24"/>
        <w:u w:val="none"/>
        <w:effect w:val="none"/>
        <w:vertAlign w:val="baseline"/>
      </w:rPr>
    </w:lvl>
    <w:lvl w:ilvl="2">
      <w:start w:val="1"/>
      <w:numFmt w:val="lowerRoman"/>
      <w:pStyle w:val="Heading3"/>
      <w:lvlText w:val="%3."/>
      <w:lvlJc w:val="left"/>
      <w:pPr>
        <w:ind w:left="0" w:firstLine="1440"/>
      </w:pPr>
      <w:rPr>
        <w:rFonts w:ascii="Times New Roman" w:hAnsi="Times New Roman" w:cs="Times New Roman"/>
        <w:b w:val="0"/>
        <w:i w:val="0"/>
        <w:caps w:val="0"/>
        <w:strike w:val="0"/>
        <w:dstrike w:val="0"/>
        <w:outline w:val="0"/>
        <w:shadow w:val="0"/>
        <w:emboss w:val="0"/>
        <w:imprint w:val="0"/>
        <w:vanish w:val="0"/>
        <w:color w:val="000000"/>
        <w:sz w:val="24"/>
        <w:u w:val="none"/>
        <w:effect w:val="none"/>
        <w:vertAlign w:val="baseline"/>
      </w:rPr>
    </w:lvl>
    <w:lvl w:ilvl="3">
      <w:start w:val="1"/>
      <w:numFmt w:val="upperLetter"/>
      <w:pStyle w:val="Heading4"/>
      <w:lvlText w:val="%4."/>
      <w:lvlJc w:val="left"/>
      <w:pPr>
        <w:ind w:left="0" w:firstLine="2160"/>
      </w:pPr>
      <w:rPr>
        <w:rFonts w:ascii="Times New Roman" w:hAnsi="Times New Roman" w:cs="Times New Roman"/>
        <w:b w:val="0"/>
        <w:i w:val="0"/>
        <w:caps w:val="0"/>
        <w:strike w:val="0"/>
        <w:dstrike w:val="0"/>
        <w:outline w:val="0"/>
        <w:shadow w:val="0"/>
        <w:emboss w:val="0"/>
        <w:imprint w:val="0"/>
        <w:vanish w:val="0"/>
        <w:color w:val="000000"/>
        <w:sz w:val="24"/>
        <w:u w:val="none"/>
        <w:effect w:val="none"/>
        <w:vertAlign w:val="baseline"/>
      </w:rPr>
    </w:lvl>
    <w:lvl w:ilvl="4">
      <w:start w:val="1"/>
      <w:numFmt w:val="decimal"/>
      <w:pStyle w:val="Heading5"/>
      <w:lvlText w:val="(%5)"/>
      <w:lvlJc w:val="left"/>
      <w:pPr>
        <w:ind w:left="0" w:firstLine="2880"/>
      </w:pPr>
      <w:rPr>
        <w:rFonts w:ascii="Times New Roman" w:hAnsi="Times New Roman" w:cs="Times New Roman"/>
        <w:b w:val="0"/>
        <w:i w:val="0"/>
        <w:caps w:val="0"/>
        <w:strike w:val="0"/>
        <w:dstrike w:val="0"/>
        <w:outline w:val="0"/>
        <w:shadow w:val="0"/>
        <w:emboss w:val="0"/>
        <w:imprint w:val="0"/>
        <w:vanish w:val="0"/>
        <w:color w:val="000000"/>
        <w:sz w:val="24"/>
        <w:u w:val="none"/>
        <w:effect w:val="none"/>
        <w:vertAlign w:val="baseline"/>
      </w:rPr>
    </w:lvl>
    <w:lvl w:ilvl="5">
      <w:start w:val="1"/>
      <w:numFmt w:val="lowerLetter"/>
      <w:pStyle w:val="Heading6"/>
      <w:lvlText w:val="(%6)"/>
      <w:lvlJc w:val="left"/>
      <w:pPr>
        <w:ind w:left="0" w:firstLine="3600"/>
      </w:pPr>
      <w:rPr>
        <w:rFonts w:ascii="Times New Roman" w:hAnsi="Times New Roman" w:cs="Times New Roman"/>
        <w:b w:val="0"/>
        <w:i w:val="0"/>
        <w:caps w:val="0"/>
        <w:strike w:val="0"/>
        <w:dstrike w:val="0"/>
        <w:outline w:val="0"/>
        <w:shadow w:val="0"/>
        <w:emboss w:val="0"/>
        <w:imprint w:val="0"/>
        <w:vanish w:val="0"/>
        <w:color w:val="000000"/>
        <w:sz w:val="24"/>
        <w:u w:val="none"/>
        <w:effect w:val="none"/>
        <w:vertAlign w:val="baseline"/>
      </w:rPr>
    </w:lvl>
    <w:lvl w:ilvl="6">
      <w:start w:val="1"/>
      <w:numFmt w:val="lowerRoman"/>
      <w:pStyle w:val="Heading7"/>
      <w:lvlText w:val="(%7)"/>
      <w:lvlJc w:val="left"/>
      <w:pPr>
        <w:ind w:left="0" w:firstLine="4320"/>
      </w:pPr>
      <w:rPr>
        <w:rFonts w:ascii="Times New Roman" w:hAnsi="Times New Roman" w:cs="Times New Roman"/>
        <w:b w:val="0"/>
        <w:i w:val="0"/>
        <w:caps w:val="0"/>
        <w:strike w:val="0"/>
        <w:dstrike w:val="0"/>
        <w:outline w:val="0"/>
        <w:shadow w:val="0"/>
        <w:emboss w:val="0"/>
        <w:imprint w:val="0"/>
        <w:vanish w:val="0"/>
        <w:color w:val="000000"/>
        <w:sz w:val="24"/>
        <w:u w:val="none"/>
        <w:effect w:val="none"/>
        <w:vertAlign w:val="baseline"/>
      </w:rPr>
    </w:lvl>
    <w:lvl w:ilvl="7">
      <w:start w:val="1"/>
      <w:numFmt w:val="upperLetter"/>
      <w:pStyle w:val="Heading8"/>
      <w:lvlText w:val="(%8)"/>
      <w:lvlJc w:val="left"/>
      <w:pPr>
        <w:ind w:left="0" w:firstLine="5040"/>
      </w:pPr>
      <w:rPr>
        <w:rFonts w:ascii="Times New Roman" w:hAnsi="Times New Roman" w:cs="Times New Roman"/>
        <w:b w:val="0"/>
        <w:i w:val="0"/>
        <w:caps w:val="0"/>
        <w:strike w:val="0"/>
        <w:dstrike w:val="0"/>
        <w:outline w:val="0"/>
        <w:shadow w:val="0"/>
        <w:emboss w:val="0"/>
        <w:imprint w:val="0"/>
        <w:vanish w:val="0"/>
        <w:color w:val="000000"/>
        <w:sz w:val="24"/>
        <w:u w:val="none"/>
        <w:effect w:val="none"/>
        <w:vertAlign w:val="baseline"/>
      </w:rPr>
    </w:lvl>
    <w:lvl w:ilvl="8">
      <w:start w:val="1"/>
      <w:numFmt w:val="decimal"/>
      <w:pStyle w:val="Heading9"/>
      <w:lvlText w:val="[%9]"/>
      <w:lvlJc w:val="left"/>
      <w:pPr>
        <w:ind w:left="0" w:firstLine="5760"/>
      </w:pPr>
      <w:rPr>
        <w:rFonts w:ascii="Times New Roman" w:hAnsi="Times New Roman" w:cs="Times New Roman"/>
        <w:b w:val="0"/>
        <w:i w:val="0"/>
        <w:caps w:val="0"/>
        <w:strike w:val="0"/>
        <w:dstrike w:val="0"/>
        <w:outline w:val="0"/>
        <w:shadow w:val="0"/>
        <w:emboss w:val="0"/>
        <w:imprint w:val="0"/>
        <w:vanish w:val="0"/>
        <w:color w:val="000000"/>
        <w:sz w:val="24"/>
        <w:u w:val="none"/>
        <w:effect w:val="none"/>
        <w:vertAlign w:val="baseline"/>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1"/>
  </w:num>
  <w:num w:numId="29">
    <w:abstractNumId w:val="1"/>
  </w:num>
  <w:num w:numId="30">
    <w:abstractNumId w:val="1"/>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WDocIDLayout" w:val="7"/>
    <w:docVar w:name="SWDocIDLocation" w:val="3"/>
  </w:docVars>
  <w:rsids>
    <w:rsidRoot w:val="00454C53"/>
    <w:rsid w:val="00001934"/>
    <w:rsid w:val="00015F06"/>
    <w:rsid w:val="000374A7"/>
    <w:rsid w:val="0004121F"/>
    <w:rsid w:val="00042E66"/>
    <w:rsid w:val="00057A98"/>
    <w:rsid w:val="0006564E"/>
    <w:rsid w:val="000A17D4"/>
    <w:rsid w:val="000E27ED"/>
    <w:rsid w:val="000F1DF0"/>
    <w:rsid w:val="00103E3A"/>
    <w:rsid w:val="00106CF1"/>
    <w:rsid w:val="0010794B"/>
    <w:rsid w:val="00107F45"/>
    <w:rsid w:val="00121327"/>
    <w:rsid w:val="00135201"/>
    <w:rsid w:val="00150BA8"/>
    <w:rsid w:val="001571AA"/>
    <w:rsid w:val="001714D9"/>
    <w:rsid w:val="00187F9B"/>
    <w:rsid w:val="001911E9"/>
    <w:rsid w:val="001A36A5"/>
    <w:rsid w:val="001B6574"/>
    <w:rsid w:val="001D6FA7"/>
    <w:rsid w:val="001E4184"/>
    <w:rsid w:val="001F4395"/>
    <w:rsid w:val="0020465F"/>
    <w:rsid w:val="00205D1B"/>
    <w:rsid w:val="00206CA7"/>
    <w:rsid w:val="00211333"/>
    <w:rsid w:val="002134F2"/>
    <w:rsid w:val="00231940"/>
    <w:rsid w:val="00235DE6"/>
    <w:rsid w:val="002375C0"/>
    <w:rsid w:val="00241149"/>
    <w:rsid w:val="0024742A"/>
    <w:rsid w:val="00256007"/>
    <w:rsid w:val="002637C9"/>
    <w:rsid w:val="00276372"/>
    <w:rsid w:val="002777A6"/>
    <w:rsid w:val="002A45F6"/>
    <w:rsid w:val="002B47E3"/>
    <w:rsid w:val="002D7920"/>
    <w:rsid w:val="002F2FAC"/>
    <w:rsid w:val="002F53D0"/>
    <w:rsid w:val="0030045F"/>
    <w:rsid w:val="00317B7C"/>
    <w:rsid w:val="00322C00"/>
    <w:rsid w:val="00325BB1"/>
    <w:rsid w:val="00342182"/>
    <w:rsid w:val="003709F4"/>
    <w:rsid w:val="003768E3"/>
    <w:rsid w:val="0037797C"/>
    <w:rsid w:val="0038303B"/>
    <w:rsid w:val="003A287B"/>
    <w:rsid w:val="003B2F8D"/>
    <w:rsid w:val="003E218A"/>
    <w:rsid w:val="003E4DA7"/>
    <w:rsid w:val="003F1BAF"/>
    <w:rsid w:val="003F5E90"/>
    <w:rsid w:val="003F6E87"/>
    <w:rsid w:val="00404835"/>
    <w:rsid w:val="004118C1"/>
    <w:rsid w:val="00415957"/>
    <w:rsid w:val="00437626"/>
    <w:rsid w:val="004428DB"/>
    <w:rsid w:val="00444A7B"/>
    <w:rsid w:val="00444E16"/>
    <w:rsid w:val="00454C53"/>
    <w:rsid w:val="004559F5"/>
    <w:rsid w:val="00491541"/>
    <w:rsid w:val="004C7F73"/>
    <w:rsid w:val="004F2D39"/>
    <w:rsid w:val="004F4637"/>
    <w:rsid w:val="0050115F"/>
    <w:rsid w:val="005039C1"/>
    <w:rsid w:val="00507C7B"/>
    <w:rsid w:val="00510B99"/>
    <w:rsid w:val="00526B63"/>
    <w:rsid w:val="00576F1D"/>
    <w:rsid w:val="00582A85"/>
    <w:rsid w:val="005B0DB8"/>
    <w:rsid w:val="005D58DB"/>
    <w:rsid w:val="005E4157"/>
    <w:rsid w:val="005F3694"/>
    <w:rsid w:val="00620A88"/>
    <w:rsid w:val="00622909"/>
    <w:rsid w:val="006279A8"/>
    <w:rsid w:val="00641053"/>
    <w:rsid w:val="00643673"/>
    <w:rsid w:val="00644C97"/>
    <w:rsid w:val="0064576F"/>
    <w:rsid w:val="00646002"/>
    <w:rsid w:val="00646EBC"/>
    <w:rsid w:val="0066188D"/>
    <w:rsid w:val="0067116B"/>
    <w:rsid w:val="00691F67"/>
    <w:rsid w:val="006960FB"/>
    <w:rsid w:val="006A4F60"/>
    <w:rsid w:val="006B371C"/>
    <w:rsid w:val="006B6EAC"/>
    <w:rsid w:val="006C2294"/>
    <w:rsid w:val="006C29BC"/>
    <w:rsid w:val="006D2162"/>
    <w:rsid w:val="006D4A88"/>
    <w:rsid w:val="006D5A28"/>
    <w:rsid w:val="006E12F1"/>
    <w:rsid w:val="006E1339"/>
    <w:rsid w:val="006E43E1"/>
    <w:rsid w:val="0074436E"/>
    <w:rsid w:val="007461B8"/>
    <w:rsid w:val="00767D13"/>
    <w:rsid w:val="00767F40"/>
    <w:rsid w:val="00774656"/>
    <w:rsid w:val="00774FA5"/>
    <w:rsid w:val="00784A5B"/>
    <w:rsid w:val="007A20A0"/>
    <w:rsid w:val="007B41D6"/>
    <w:rsid w:val="007D4040"/>
    <w:rsid w:val="007F1E55"/>
    <w:rsid w:val="00811F71"/>
    <w:rsid w:val="00827048"/>
    <w:rsid w:val="008928AD"/>
    <w:rsid w:val="008936E9"/>
    <w:rsid w:val="008956B0"/>
    <w:rsid w:val="008A0F89"/>
    <w:rsid w:val="008A42CD"/>
    <w:rsid w:val="008B391C"/>
    <w:rsid w:val="008B62F4"/>
    <w:rsid w:val="008B7E7C"/>
    <w:rsid w:val="008C2949"/>
    <w:rsid w:val="008D3E02"/>
    <w:rsid w:val="008D54C9"/>
    <w:rsid w:val="009251D7"/>
    <w:rsid w:val="00936348"/>
    <w:rsid w:val="00946E18"/>
    <w:rsid w:val="009560F6"/>
    <w:rsid w:val="00980216"/>
    <w:rsid w:val="009B0CCE"/>
    <w:rsid w:val="009B5E50"/>
    <w:rsid w:val="009C78EA"/>
    <w:rsid w:val="009D1F0F"/>
    <w:rsid w:val="009E1C06"/>
    <w:rsid w:val="00A06230"/>
    <w:rsid w:val="00A421FD"/>
    <w:rsid w:val="00A457FB"/>
    <w:rsid w:val="00A51F55"/>
    <w:rsid w:val="00A537CB"/>
    <w:rsid w:val="00A621FB"/>
    <w:rsid w:val="00A7312F"/>
    <w:rsid w:val="00A7533E"/>
    <w:rsid w:val="00A77D67"/>
    <w:rsid w:val="00A80499"/>
    <w:rsid w:val="00AA3166"/>
    <w:rsid w:val="00AB0D21"/>
    <w:rsid w:val="00AB7C8B"/>
    <w:rsid w:val="00AD23ED"/>
    <w:rsid w:val="00AE52A7"/>
    <w:rsid w:val="00AE550C"/>
    <w:rsid w:val="00B02A9E"/>
    <w:rsid w:val="00B072C1"/>
    <w:rsid w:val="00B112D4"/>
    <w:rsid w:val="00B13882"/>
    <w:rsid w:val="00B2284D"/>
    <w:rsid w:val="00B259D1"/>
    <w:rsid w:val="00B31FA0"/>
    <w:rsid w:val="00B350D1"/>
    <w:rsid w:val="00B444AA"/>
    <w:rsid w:val="00B45204"/>
    <w:rsid w:val="00B56CA0"/>
    <w:rsid w:val="00B83436"/>
    <w:rsid w:val="00BB222A"/>
    <w:rsid w:val="00BC3C19"/>
    <w:rsid w:val="00BC5272"/>
    <w:rsid w:val="00BD5E37"/>
    <w:rsid w:val="00C21F79"/>
    <w:rsid w:val="00C37D64"/>
    <w:rsid w:val="00C562B8"/>
    <w:rsid w:val="00C63104"/>
    <w:rsid w:val="00C65612"/>
    <w:rsid w:val="00CA36D7"/>
    <w:rsid w:val="00CD0034"/>
    <w:rsid w:val="00CD37F5"/>
    <w:rsid w:val="00CF4C66"/>
    <w:rsid w:val="00D05202"/>
    <w:rsid w:val="00D27BC4"/>
    <w:rsid w:val="00D503C6"/>
    <w:rsid w:val="00D53755"/>
    <w:rsid w:val="00D56DF5"/>
    <w:rsid w:val="00D86ECC"/>
    <w:rsid w:val="00DD0DCA"/>
    <w:rsid w:val="00DE75AC"/>
    <w:rsid w:val="00DE7E36"/>
    <w:rsid w:val="00DF08D1"/>
    <w:rsid w:val="00DF57BC"/>
    <w:rsid w:val="00E21079"/>
    <w:rsid w:val="00E269B6"/>
    <w:rsid w:val="00E32618"/>
    <w:rsid w:val="00E402A0"/>
    <w:rsid w:val="00E6261F"/>
    <w:rsid w:val="00E651E9"/>
    <w:rsid w:val="00E761E2"/>
    <w:rsid w:val="00E83477"/>
    <w:rsid w:val="00ED4684"/>
    <w:rsid w:val="00F10C77"/>
    <w:rsid w:val="00F17B6C"/>
    <w:rsid w:val="00F23654"/>
    <w:rsid w:val="00F53B3F"/>
    <w:rsid w:val="00F62E5E"/>
    <w:rsid w:val="00F7258A"/>
    <w:rsid w:val="00F77166"/>
    <w:rsid w:val="00F86606"/>
    <w:rsid w:val="00FA699B"/>
    <w:rsid w:val="00FD1E4A"/>
    <w:rsid w:val="00FE2F32"/>
    <w:rsid w:val="00FE53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150677"/>
  <w15:chartTrackingRefBased/>
  <w15:docId w15:val="{BED90DAD-F331-4437-B9A7-B7EB11ED4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19" w:qFormat="1"/>
    <w:lsdException w:name="heading 2" w:semiHidden="1" w:uiPriority="19" w:unhideWhenUsed="1" w:qFormat="1"/>
    <w:lsdException w:name="heading 3" w:semiHidden="1" w:uiPriority="19" w:unhideWhenUsed="1"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4" w:qFormat="1"/>
    <w:lsdException w:name="Closing" w:semiHidden="1" w:unhideWhenUsed="1"/>
    <w:lsdException w:name="Signature" w:semiHidden="1" w:uiPriority="29" w:unhideWhenUsed="1" w:qFormat="1"/>
    <w:lsdException w:name="Default Paragraph Font" w:semiHidden="1" w:uiPriority="1" w:unhideWhenUsed="1"/>
    <w:lsdException w:name="Body Text" w:semiHidden="1" w:uiPriority="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5" w:qFormat="1"/>
    <w:lsdException w:name="Salutation" w:semiHidden="1" w:unhideWhenUsed="1"/>
    <w:lsdException w:name="Date" w:semiHidden="1" w:unhideWhenUsed="1"/>
    <w:lsdException w:name="Body Text First Indent" w:semiHidden="1" w:uiPriority="9" w:unhideWhenUsed="1" w:qFormat="1"/>
    <w:lsdException w:name="Body Text First Indent 2" w:semiHidden="1" w:uiPriority="9" w:unhideWhenUsed="1"/>
    <w:lsdException w:name="Note Heading" w:semiHidden="1" w:unhideWhenUsed="1"/>
    <w:lsdException w:name="Body Text 2" w:semiHidden="1" w:uiPriority="9" w:unhideWhenUsed="1"/>
    <w:lsdException w:name="Body Text 3" w:semiHidden="1" w:unhideWhenUsed="1"/>
    <w:lsdException w:name="Body Text Indent 2" w:semiHidden="1" w:unhideWhenUsed="1"/>
    <w:lsdException w:name="Body Text Indent 3" w:semiHidden="1" w:unhideWhenUsed="1"/>
    <w:lsdException w:name="Block Text" w:semiHidden="1" w:uiPriority="10" w:unhideWhenUsed="1" w:qFormat="1"/>
    <w:lsdException w:name="Hyperlink" w:semiHidden="1" w:unhideWhenUsed="1"/>
    <w:lsdException w:name="FollowedHyperlink" w:semiHidden="1" w:unhideWhenUsed="1"/>
    <w:lsdException w:name="Strong" w:semiHidden="1" w:uiPriority="49" w:unhideWhenUsed="1" w:qFormat="1"/>
    <w:lsdException w:name="Emphasis" w:semiHidden="1" w:uiPriority="49"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29" w:qFormat="1"/>
    <w:lsdException w:name="Quote" w:uiPriority="10" w:qFormat="1"/>
    <w:lsdException w:name="Intense Quote" w:semiHidden="1" w:uiPriority="4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49" w:qFormat="1"/>
    <w:lsdException w:name="Intense Emphasis" w:semiHidden="1" w:uiPriority="49" w:unhideWhenUsed="1" w:qFormat="1"/>
    <w:lsdException w:name="Subtle Reference" w:semiHidden="1" w:uiPriority="49" w:unhideWhenUsed="1" w:qFormat="1"/>
    <w:lsdException w:name="Intense Reference" w:semiHidden="1" w:uiPriority="49" w:unhideWhenUsed="1" w:qFormat="1"/>
    <w:lsdException w:name="Book Title" w:semiHidden="1" w:uiPriority="49"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C7B"/>
  </w:style>
  <w:style w:type="paragraph" w:styleId="Heading1">
    <w:name w:val="heading 1"/>
    <w:basedOn w:val="Normal"/>
    <w:next w:val="BodyText"/>
    <w:link w:val="Heading1Char"/>
    <w:uiPriority w:val="19"/>
    <w:qFormat/>
    <w:rsid w:val="008A42CD"/>
    <w:pPr>
      <w:numPr>
        <w:numId w:val="28"/>
      </w:numPr>
      <w:spacing w:after="240"/>
      <w:jc w:val="center"/>
      <w:outlineLvl w:val="0"/>
    </w:pPr>
    <w:rPr>
      <w:rFonts w:eastAsiaTheme="majorEastAsia" w:cs="Times New Roman"/>
      <w:b/>
      <w:bCs/>
      <w:caps/>
      <w:color w:val="000000"/>
      <w:szCs w:val="28"/>
    </w:rPr>
  </w:style>
  <w:style w:type="paragraph" w:styleId="Heading2">
    <w:name w:val="heading 2"/>
    <w:basedOn w:val="Normal"/>
    <w:next w:val="BodyText2"/>
    <w:link w:val="Heading2Char"/>
    <w:uiPriority w:val="19"/>
    <w:qFormat/>
    <w:rsid w:val="008A42CD"/>
    <w:pPr>
      <w:numPr>
        <w:ilvl w:val="1"/>
        <w:numId w:val="28"/>
      </w:numPr>
      <w:spacing w:line="360" w:lineRule="auto"/>
      <w:ind w:left="720"/>
      <w:jc w:val="both"/>
      <w:outlineLvl w:val="1"/>
    </w:pPr>
    <w:rPr>
      <w:rFonts w:eastAsiaTheme="majorEastAsia" w:cs="Times New Roman"/>
      <w:bCs/>
      <w:color w:val="000000"/>
      <w:szCs w:val="26"/>
    </w:rPr>
  </w:style>
  <w:style w:type="paragraph" w:styleId="Heading3">
    <w:name w:val="heading 3"/>
    <w:basedOn w:val="Normal"/>
    <w:next w:val="BodyText"/>
    <w:link w:val="Heading3Char"/>
    <w:uiPriority w:val="19"/>
    <w:qFormat/>
    <w:rsid w:val="008A42CD"/>
    <w:pPr>
      <w:numPr>
        <w:ilvl w:val="2"/>
        <w:numId w:val="28"/>
      </w:numPr>
      <w:spacing w:after="240"/>
      <w:jc w:val="both"/>
      <w:outlineLvl w:val="2"/>
    </w:pPr>
    <w:rPr>
      <w:rFonts w:eastAsiaTheme="majorEastAsia" w:cs="Times New Roman"/>
      <w:bCs/>
      <w:color w:val="000000"/>
    </w:rPr>
  </w:style>
  <w:style w:type="paragraph" w:styleId="Heading4">
    <w:name w:val="heading 4"/>
    <w:basedOn w:val="Normal"/>
    <w:next w:val="BodyText"/>
    <w:link w:val="Heading4Char"/>
    <w:uiPriority w:val="19"/>
    <w:qFormat/>
    <w:rsid w:val="008A42CD"/>
    <w:pPr>
      <w:numPr>
        <w:ilvl w:val="3"/>
        <w:numId w:val="28"/>
      </w:numPr>
      <w:spacing w:after="240"/>
      <w:jc w:val="both"/>
      <w:outlineLvl w:val="3"/>
    </w:pPr>
    <w:rPr>
      <w:rFonts w:eastAsiaTheme="majorEastAsia" w:cs="Times New Roman"/>
      <w:bCs/>
      <w:iCs/>
      <w:color w:val="000000"/>
    </w:rPr>
  </w:style>
  <w:style w:type="paragraph" w:styleId="Heading5">
    <w:name w:val="heading 5"/>
    <w:basedOn w:val="Normal"/>
    <w:next w:val="BodyText"/>
    <w:link w:val="Heading5Char"/>
    <w:uiPriority w:val="19"/>
    <w:qFormat/>
    <w:rsid w:val="008A42CD"/>
    <w:pPr>
      <w:numPr>
        <w:ilvl w:val="4"/>
        <w:numId w:val="28"/>
      </w:numPr>
      <w:spacing w:after="240"/>
      <w:jc w:val="both"/>
      <w:outlineLvl w:val="4"/>
    </w:pPr>
    <w:rPr>
      <w:rFonts w:eastAsiaTheme="majorEastAsia" w:cs="Times New Roman"/>
      <w:color w:val="000000"/>
    </w:rPr>
  </w:style>
  <w:style w:type="paragraph" w:styleId="Heading6">
    <w:name w:val="heading 6"/>
    <w:basedOn w:val="Normal"/>
    <w:next w:val="BodyText"/>
    <w:link w:val="Heading6Char"/>
    <w:uiPriority w:val="19"/>
    <w:qFormat/>
    <w:rsid w:val="008A42CD"/>
    <w:pPr>
      <w:numPr>
        <w:ilvl w:val="5"/>
        <w:numId w:val="28"/>
      </w:numPr>
      <w:spacing w:after="240"/>
      <w:jc w:val="both"/>
      <w:outlineLvl w:val="5"/>
    </w:pPr>
    <w:rPr>
      <w:rFonts w:eastAsiaTheme="majorEastAsia" w:cs="Times New Roman"/>
      <w:iCs/>
      <w:color w:val="000000"/>
    </w:rPr>
  </w:style>
  <w:style w:type="paragraph" w:styleId="Heading7">
    <w:name w:val="heading 7"/>
    <w:basedOn w:val="Normal"/>
    <w:next w:val="BodyText"/>
    <w:link w:val="Heading7Char"/>
    <w:uiPriority w:val="19"/>
    <w:qFormat/>
    <w:rsid w:val="008A42CD"/>
    <w:pPr>
      <w:numPr>
        <w:ilvl w:val="6"/>
        <w:numId w:val="28"/>
      </w:numPr>
      <w:spacing w:after="240"/>
      <w:jc w:val="both"/>
      <w:outlineLvl w:val="6"/>
    </w:pPr>
    <w:rPr>
      <w:rFonts w:eastAsiaTheme="majorEastAsia" w:cs="Times New Roman"/>
      <w:iCs/>
      <w:color w:val="000000"/>
    </w:rPr>
  </w:style>
  <w:style w:type="paragraph" w:styleId="Heading8">
    <w:name w:val="heading 8"/>
    <w:basedOn w:val="Normal"/>
    <w:next w:val="BodyText"/>
    <w:link w:val="Heading8Char"/>
    <w:uiPriority w:val="19"/>
    <w:qFormat/>
    <w:rsid w:val="008A42CD"/>
    <w:pPr>
      <w:numPr>
        <w:ilvl w:val="7"/>
        <w:numId w:val="28"/>
      </w:numPr>
      <w:spacing w:after="240"/>
      <w:jc w:val="both"/>
      <w:outlineLvl w:val="7"/>
    </w:pPr>
    <w:rPr>
      <w:rFonts w:eastAsiaTheme="majorEastAsia" w:cs="Times New Roman"/>
      <w:color w:val="000000"/>
      <w:szCs w:val="20"/>
    </w:rPr>
  </w:style>
  <w:style w:type="paragraph" w:styleId="Heading9">
    <w:name w:val="heading 9"/>
    <w:basedOn w:val="Normal"/>
    <w:next w:val="BodyText"/>
    <w:link w:val="Heading9Char"/>
    <w:uiPriority w:val="19"/>
    <w:qFormat/>
    <w:rsid w:val="008A42CD"/>
    <w:pPr>
      <w:numPr>
        <w:ilvl w:val="8"/>
        <w:numId w:val="28"/>
      </w:numPr>
      <w:spacing w:after="240"/>
      <w:jc w:val="both"/>
      <w:outlineLvl w:val="8"/>
    </w:pPr>
    <w:rPr>
      <w:rFonts w:eastAsiaTheme="majorEastAsia" w:cs="Times New Roman"/>
      <w:iCs/>
      <w:color w:val="00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uiPriority w:val="10"/>
    <w:qFormat/>
    <w:rsid w:val="00507C7B"/>
    <w:pPr>
      <w:spacing w:after="240"/>
      <w:ind w:left="1440" w:right="1440"/>
      <w:jc w:val="both"/>
    </w:pPr>
    <w:rPr>
      <w:rFonts w:eastAsiaTheme="minorEastAsia"/>
      <w:iCs/>
    </w:rPr>
  </w:style>
  <w:style w:type="paragraph" w:styleId="BodyText">
    <w:name w:val="Body Text"/>
    <w:basedOn w:val="Normal"/>
    <w:link w:val="BodyTextChar"/>
    <w:uiPriority w:val="9"/>
    <w:qFormat/>
    <w:rsid w:val="00507C7B"/>
    <w:pPr>
      <w:spacing w:after="240"/>
      <w:jc w:val="both"/>
    </w:pPr>
  </w:style>
  <w:style w:type="character" w:customStyle="1" w:styleId="BodyTextChar">
    <w:name w:val="Body Text Char"/>
    <w:basedOn w:val="DefaultParagraphFont"/>
    <w:link w:val="BodyText"/>
    <w:uiPriority w:val="9"/>
    <w:rsid w:val="00507C7B"/>
    <w:rPr>
      <w:rFonts w:ascii="Times New Roman" w:hAnsi="Times New Roman"/>
      <w:sz w:val="24"/>
      <w:szCs w:val="24"/>
    </w:rPr>
  </w:style>
  <w:style w:type="paragraph" w:styleId="BodyText2">
    <w:name w:val="Body Text 2"/>
    <w:basedOn w:val="Normal"/>
    <w:link w:val="BodyText2Char"/>
    <w:uiPriority w:val="9"/>
    <w:rsid w:val="00507C7B"/>
    <w:pPr>
      <w:spacing w:line="480" w:lineRule="auto"/>
    </w:pPr>
  </w:style>
  <w:style w:type="character" w:customStyle="1" w:styleId="BodyText2Char">
    <w:name w:val="Body Text 2 Char"/>
    <w:basedOn w:val="DefaultParagraphFont"/>
    <w:link w:val="BodyText2"/>
    <w:uiPriority w:val="9"/>
    <w:rsid w:val="00507C7B"/>
    <w:rPr>
      <w:rFonts w:ascii="Times New Roman" w:hAnsi="Times New Roman"/>
      <w:sz w:val="24"/>
      <w:szCs w:val="24"/>
    </w:rPr>
  </w:style>
  <w:style w:type="paragraph" w:styleId="BodyTextFirstIndent">
    <w:name w:val="Body Text First Indent"/>
    <w:basedOn w:val="BodyText"/>
    <w:link w:val="BodyTextFirstIndentChar"/>
    <w:uiPriority w:val="9"/>
    <w:qFormat/>
    <w:rsid w:val="00507C7B"/>
    <w:pPr>
      <w:ind w:firstLine="720"/>
    </w:pPr>
  </w:style>
  <w:style w:type="character" w:customStyle="1" w:styleId="BodyTextFirstIndentChar">
    <w:name w:val="Body Text First Indent Char"/>
    <w:basedOn w:val="BodyTextChar"/>
    <w:link w:val="BodyTextFirstIndent"/>
    <w:uiPriority w:val="9"/>
    <w:rsid w:val="00507C7B"/>
    <w:rPr>
      <w:rFonts w:ascii="Times New Roman" w:hAnsi="Times New Roman"/>
      <w:sz w:val="24"/>
      <w:szCs w:val="24"/>
    </w:rPr>
  </w:style>
  <w:style w:type="paragraph" w:styleId="BodyTextIndent">
    <w:name w:val="Body Text Indent"/>
    <w:basedOn w:val="Normal"/>
    <w:link w:val="BodyTextIndentChar"/>
    <w:uiPriority w:val="99"/>
    <w:semiHidden/>
    <w:unhideWhenUsed/>
    <w:rsid w:val="00507C7B"/>
    <w:pPr>
      <w:spacing w:after="120"/>
      <w:ind w:left="360"/>
    </w:pPr>
  </w:style>
  <w:style w:type="character" w:customStyle="1" w:styleId="BodyTextIndentChar">
    <w:name w:val="Body Text Indent Char"/>
    <w:basedOn w:val="DefaultParagraphFont"/>
    <w:link w:val="BodyTextIndent"/>
    <w:uiPriority w:val="99"/>
    <w:semiHidden/>
    <w:rsid w:val="00507C7B"/>
    <w:rPr>
      <w:rFonts w:ascii="Times New Roman" w:hAnsi="Times New Roman"/>
      <w:sz w:val="24"/>
      <w:szCs w:val="24"/>
    </w:rPr>
  </w:style>
  <w:style w:type="paragraph" w:styleId="BodyTextFirstIndent2">
    <w:name w:val="Body Text First Indent 2"/>
    <w:basedOn w:val="BodyTextIndent"/>
    <w:link w:val="BodyTextFirstIndent2Char"/>
    <w:autoRedefine/>
    <w:uiPriority w:val="9"/>
    <w:rsid w:val="007D4040"/>
    <w:pPr>
      <w:spacing w:after="0" w:line="480" w:lineRule="exact"/>
      <w:ind w:left="0" w:firstLine="720"/>
      <w:jc w:val="both"/>
    </w:pPr>
  </w:style>
  <w:style w:type="character" w:customStyle="1" w:styleId="BodyTextFirstIndent2Char">
    <w:name w:val="Body Text First Indent 2 Char"/>
    <w:basedOn w:val="BodyTextIndentChar"/>
    <w:link w:val="BodyTextFirstIndent2"/>
    <w:uiPriority w:val="9"/>
    <w:rsid w:val="007D4040"/>
    <w:rPr>
      <w:rFonts w:ascii="Times New Roman" w:hAnsi="Times New Roman"/>
      <w:sz w:val="24"/>
      <w:szCs w:val="24"/>
    </w:rPr>
  </w:style>
  <w:style w:type="paragraph" w:styleId="Footer">
    <w:name w:val="footer"/>
    <w:basedOn w:val="Normal"/>
    <w:link w:val="FooterChar"/>
    <w:uiPriority w:val="99"/>
    <w:unhideWhenUsed/>
    <w:rsid w:val="00507C7B"/>
    <w:pPr>
      <w:tabs>
        <w:tab w:val="center" w:pos="4680"/>
        <w:tab w:val="right" w:pos="9360"/>
      </w:tabs>
    </w:pPr>
  </w:style>
  <w:style w:type="character" w:customStyle="1" w:styleId="FooterChar">
    <w:name w:val="Footer Char"/>
    <w:basedOn w:val="DefaultParagraphFont"/>
    <w:link w:val="Footer"/>
    <w:uiPriority w:val="99"/>
    <w:rsid w:val="00507C7B"/>
    <w:rPr>
      <w:rFonts w:ascii="Times New Roman" w:hAnsi="Times New Roman"/>
      <w:sz w:val="24"/>
      <w:szCs w:val="24"/>
    </w:rPr>
  </w:style>
  <w:style w:type="paragraph" w:styleId="Header">
    <w:name w:val="header"/>
    <w:basedOn w:val="Normal"/>
    <w:link w:val="HeaderChar"/>
    <w:uiPriority w:val="99"/>
    <w:unhideWhenUsed/>
    <w:rsid w:val="00507C7B"/>
    <w:pPr>
      <w:tabs>
        <w:tab w:val="center" w:pos="4680"/>
        <w:tab w:val="right" w:pos="9360"/>
      </w:tabs>
    </w:pPr>
  </w:style>
  <w:style w:type="character" w:customStyle="1" w:styleId="HeaderChar">
    <w:name w:val="Header Char"/>
    <w:basedOn w:val="DefaultParagraphFont"/>
    <w:link w:val="Header"/>
    <w:uiPriority w:val="99"/>
    <w:rsid w:val="00507C7B"/>
    <w:rPr>
      <w:rFonts w:ascii="Times New Roman" w:hAnsi="Times New Roman"/>
      <w:sz w:val="24"/>
      <w:szCs w:val="24"/>
    </w:rPr>
  </w:style>
  <w:style w:type="character" w:customStyle="1" w:styleId="Heading1Char">
    <w:name w:val="Heading 1 Char"/>
    <w:basedOn w:val="DefaultParagraphFont"/>
    <w:link w:val="Heading1"/>
    <w:uiPriority w:val="19"/>
    <w:rsid w:val="00507C7B"/>
    <w:rPr>
      <w:rFonts w:eastAsiaTheme="majorEastAsia" w:cs="Times New Roman"/>
      <w:b/>
      <w:bCs/>
      <w:caps/>
      <w:color w:val="000000"/>
      <w:szCs w:val="28"/>
    </w:rPr>
  </w:style>
  <w:style w:type="character" w:customStyle="1" w:styleId="Heading2Char">
    <w:name w:val="Heading 2 Char"/>
    <w:basedOn w:val="DefaultParagraphFont"/>
    <w:link w:val="Heading2"/>
    <w:uiPriority w:val="19"/>
    <w:rsid w:val="00507C7B"/>
    <w:rPr>
      <w:rFonts w:eastAsiaTheme="majorEastAsia" w:cs="Times New Roman"/>
      <w:bCs/>
      <w:color w:val="000000"/>
      <w:szCs w:val="26"/>
    </w:rPr>
  </w:style>
  <w:style w:type="character" w:customStyle="1" w:styleId="Heading3Char">
    <w:name w:val="Heading 3 Char"/>
    <w:basedOn w:val="DefaultParagraphFont"/>
    <w:link w:val="Heading3"/>
    <w:uiPriority w:val="19"/>
    <w:rsid w:val="00507C7B"/>
    <w:rPr>
      <w:rFonts w:eastAsiaTheme="majorEastAsia" w:cs="Times New Roman"/>
      <w:bCs/>
      <w:color w:val="000000"/>
    </w:rPr>
  </w:style>
  <w:style w:type="character" w:customStyle="1" w:styleId="Heading4Char">
    <w:name w:val="Heading 4 Char"/>
    <w:basedOn w:val="DefaultParagraphFont"/>
    <w:link w:val="Heading4"/>
    <w:uiPriority w:val="19"/>
    <w:rsid w:val="00507C7B"/>
    <w:rPr>
      <w:rFonts w:eastAsiaTheme="majorEastAsia" w:cs="Times New Roman"/>
      <w:bCs/>
      <w:iCs/>
      <w:color w:val="000000"/>
    </w:rPr>
  </w:style>
  <w:style w:type="character" w:customStyle="1" w:styleId="Heading5Char">
    <w:name w:val="Heading 5 Char"/>
    <w:basedOn w:val="DefaultParagraphFont"/>
    <w:link w:val="Heading5"/>
    <w:uiPriority w:val="19"/>
    <w:rsid w:val="00507C7B"/>
    <w:rPr>
      <w:rFonts w:eastAsiaTheme="majorEastAsia" w:cs="Times New Roman"/>
      <w:color w:val="000000"/>
    </w:rPr>
  </w:style>
  <w:style w:type="character" w:customStyle="1" w:styleId="Heading6Char">
    <w:name w:val="Heading 6 Char"/>
    <w:basedOn w:val="DefaultParagraphFont"/>
    <w:link w:val="Heading6"/>
    <w:uiPriority w:val="19"/>
    <w:rsid w:val="00507C7B"/>
    <w:rPr>
      <w:rFonts w:eastAsiaTheme="majorEastAsia" w:cs="Times New Roman"/>
      <w:iCs/>
      <w:color w:val="000000"/>
    </w:rPr>
  </w:style>
  <w:style w:type="character" w:customStyle="1" w:styleId="Heading7Char">
    <w:name w:val="Heading 7 Char"/>
    <w:basedOn w:val="DefaultParagraphFont"/>
    <w:link w:val="Heading7"/>
    <w:uiPriority w:val="19"/>
    <w:rsid w:val="00507C7B"/>
    <w:rPr>
      <w:rFonts w:eastAsiaTheme="majorEastAsia" w:cs="Times New Roman"/>
      <w:iCs/>
      <w:color w:val="000000"/>
    </w:rPr>
  </w:style>
  <w:style w:type="character" w:customStyle="1" w:styleId="Heading8Char">
    <w:name w:val="Heading 8 Char"/>
    <w:basedOn w:val="DefaultParagraphFont"/>
    <w:link w:val="Heading8"/>
    <w:uiPriority w:val="19"/>
    <w:rsid w:val="00507C7B"/>
    <w:rPr>
      <w:rFonts w:eastAsiaTheme="majorEastAsia" w:cs="Times New Roman"/>
      <w:color w:val="000000"/>
      <w:szCs w:val="20"/>
    </w:rPr>
  </w:style>
  <w:style w:type="character" w:customStyle="1" w:styleId="Heading9Char">
    <w:name w:val="Heading 9 Char"/>
    <w:basedOn w:val="DefaultParagraphFont"/>
    <w:link w:val="Heading9"/>
    <w:uiPriority w:val="19"/>
    <w:rsid w:val="00507C7B"/>
    <w:rPr>
      <w:rFonts w:eastAsiaTheme="majorEastAsia" w:cs="Times New Roman"/>
      <w:iCs/>
      <w:color w:val="000000"/>
      <w:szCs w:val="20"/>
    </w:rPr>
  </w:style>
  <w:style w:type="paragraph" w:styleId="ListParagraph">
    <w:name w:val="List Paragraph"/>
    <w:basedOn w:val="Normal"/>
    <w:uiPriority w:val="29"/>
    <w:rsid w:val="00507C7B"/>
    <w:pPr>
      <w:spacing w:after="240"/>
      <w:contextualSpacing/>
    </w:pPr>
  </w:style>
  <w:style w:type="paragraph" w:styleId="Quote">
    <w:name w:val="Quote"/>
    <w:basedOn w:val="Normal"/>
    <w:next w:val="Normal"/>
    <w:link w:val="QuoteChar"/>
    <w:uiPriority w:val="10"/>
    <w:rsid w:val="00507C7B"/>
    <w:pPr>
      <w:spacing w:after="240"/>
      <w:ind w:left="720" w:right="720"/>
      <w:jc w:val="both"/>
    </w:pPr>
    <w:rPr>
      <w:iCs/>
      <w:color w:val="000000" w:themeColor="text1"/>
    </w:rPr>
  </w:style>
  <w:style w:type="character" w:customStyle="1" w:styleId="QuoteChar">
    <w:name w:val="Quote Char"/>
    <w:basedOn w:val="DefaultParagraphFont"/>
    <w:link w:val="Quote"/>
    <w:uiPriority w:val="10"/>
    <w:rsid w:val="00507C7B"/>
    <w:rPr>
      <w:rFonts w:ascii="Times New Roman" w:hAnsi="Times New Roman"/>
      <w:iCs/>
      <w:color w:val="000000" w:themeColor="text1"/>
      <w:sz w:val="24"/>
      <w:szCs w:val="24"/>
    </w:rPr>
  </w:style>
  <w:style w:type="paragraph" w:styleId="Signature">
    <w:name w:val="Signature"/>
    <w:basedOn w:val="Normal"/>
    <w:link w:val="SignatureChar"/>
    <w:uiPriority w:val="29"/>
    <w:qFormat/>
    <w:rsid w:val="00507C7B"/>
    <w:pPr>
      <w:keepLines/>
      <w:tabs>
        <w:tab w:val="left" w:leader="underscore" w:pos="9360"/>
      </w:tabs>
      <w:ind w:left="4680"/>
    </w:pPr>
  </w:style>
  <w:style w:type="character" w:customStyle="1" w:styleId="SignatureChar">
    <w:name w:val="Signature Char"/>
    <w:basedOn w:val="DefaultParagraphFont"/>
    <w:link w:val="Signature"/>
    <w:uiPriority w:val="29"/>
    <w:rsid w:val="00507C7B"/>
    <w:rPr>
      <w:rFonts w:ascii="Times New Roman" w:hAnsi="Times New Roman"/>
      <w:sz w:val="24"/>
      <w:szCs w:val="24"/>
    </w:rPr>
  </w:style>
  <w:style w:type="paragraph" w:customStyle="1" w:styleId="SignatureBy">
    <w:name w:val="Signature By"/>
    <w:basedOn w:val="Normal"/>
    <w:link w:val="SignatureByChar"/>
    <w:uiPriority w:val="29"/>
    <w:qFormat/>
    <w:rsid w:val="00507C7B"/>
    <w:pPr>
      <w:keepLines/>
      <w:tabs>
        <w:tab w:val="left" w:leader="underscore" w:pos="9360"/>
      </w:tabs>
      <w:ind w:left="5040" w:hanging="360"/>
    </w:pPr>
  </w:style>
  <w:style w:type="character" w:customStyle="1" w:styleId="SignatureByChar">
    <w:name w:val="Signature By Char"/>
    <w:basedOn w:val="DefaultParagraphFont"/>
    <w:link w:val="SignatureBy"/>
    <w:uiPriority w:val="29"/>
    <w:rsid w:val="00507C7B"/>
    <w:rPr>
      <w:rFonts w:ascii="Times New Roman" w:hAnsi="Times New Roman"/>
      <w:sz w:val="24"/>
      <w:szCs w:val="24"/>
    </w:rPr>
  </w:style>
  <w:style w:type="paragraph" w:styleId="Subtitle">
    <w:name w:val="Subtitle"/>
    <w:basedOn w:val="Normal"/>
    <w:link w:val="SubtitleChar"/>
    <w:uiPriority w:val="15"/>
    <w:qFormat/>
    <w:rsid w:val="00507C7B"/>
    <w:pPr>
      <w:keepNext/>
      <w:numPr>
        <w:ilvl w:val="1"/>
      </w:numPr>
      <w:spacing w:after="240"/>
      <w:contextualSpacing/>
    </w:pPr>
    <w:rPr>
      <w:rFonts w:eastAsiaTheme="majorEastAsia" w:cstheme="majorBidi"/>
      <w:b/>
      <w:iCs/>
    </w:rPr>
  </w:style>
  <w:style w:type="character" w:customStyle="1" w:styleId="SubtitleChar">
    <w:name w:val="Subtitle Char"/>
    <w:basedOn w:val="DefaultParagraphFont"/>
    <w:link w:val="Subtitle"/>
    <w:uiPriority w:val="15"/>
    <w:rsid w:val="00507C7B"/>
    <w:rPr>
      <w:rFonts w:ascii="Times New Roman" w:eastAsiaTheme="majorEastAsia" w:hAnsi="Times New Roman" w:cstheme="majorBidi"/>
      <w:b/>
      <w:iCs/>
      <w:sz w:val="24"/>
      <w:szCs w:val="24"/>
    </w:rPr>
  </w:style>
  <w:style w:type="paragraph" w:styleId="Title">
    <w:name w:val="Title"/>
    <w:basedOn w:val="Normal"/>
    <w:link w:val="TitleChar"/>
    <w:uiPriority w:val="14"/>
    <w:qFormat/>
    <w:rsid w:val="00507C7B"/>
    <w:pPr>
      <w:keepNext/>
      <w:spacing w:after="240"/>
      <w:contextualSpacing/>
      <w:jc w:val="center"/>
    </w:pPr>
    <w:rPr>
      <w:rFonts w:eastAsiaTheme="majorEastAsia" w:cstheme="majorBidi"/>
      <w:b/>
      <w:caps/>
      <w:szCs w:val="52"/>
    </w:rPr>
  </w:style>
  <w:style w:type="character" w:customStyle="1" w:styleId="TitleChar">
    <w:name w:val="Title Char"/>
    <w:basedOn w:val="DefaultParagraphFont"/>
    <w:link w:val="Title"/>
    <w:uiPriority w:val="14"/>
    <w:rsid w:val="00507C7B"/>
    <w:rPr>
      <w:rFonts w:ascii="Times New Roman" w:eastAsiaTheme="majorEastAsia" w:hAnsi="Times New Roman" w:cstheme="majorBidi"/>
      <w:b/>
      <w:caps/>
      <w:sz w:val="24"/>
      <w:szCs w:val="52"/>
    </w:rPr>
  </w:style>
  <w:style w:type="paragraph" w:styleId="EnvelopeAddress">
    <w:name w:val="envelope address"/>
    <w:basedOn w:val="Normal"/>
    <w:uiPriority w:val="99"/>
    <w:semiHidden/>
    <w:unhideWhenUsed/>
    <w:rsid w:val="00276372"/>
    <w:pPr>
      <w:framePr w:w="7920" w:h="1980" w:hRule="exact" w:hSpace="180" w:wrap="auto" w:hAnchor="page" w:xAlign="center" w:yAlign="bottom"/>
      <w:ind w:left="2880"/>
    </w:pPr>
    <w:rPr>
      <w:rFonts w:ascii="Times" w:eastAsiaTheme="majorEastAsia" w:hAnsi="Times" w:cstheme="majorBidi"/>
    </w:rPr>
  </w:style>
  <w:style w:type="paragraph" w:styleId="EnvelopeReturn">
    <w:name w:val="envelope return"/>
    <w:basedOn w:val="Normal"/>
    <w:uiPriority w:val="99"/>
    <w:semiHidden/>
    <w:unhideWhenUsed/>
    <w:rsid w:val="001D6FA7"/>
    <w:rPr>
      <w:rFonts w:eastAsiaTheme="majorEastAsia" w:cstheme="majorBidi"/>
      <w:szCs w:val="20"/>
    </w:rPr>
  </w:style>
  <w:style w:type="table" w:styleId="TableGrid">
    <w:name w:val="Table Grid"/>
    <w:basedOn w:val="TableNormal"/>
    <w:uiPriority w:val="39"/>
    <w:rsid w:val="00454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8A42CD"/>
    <w:rPr>
      <w:sz w:val="20"/>
      <w:szCs w:val="20"/>
    </w:rPr>
  </w:style>
  <w:style w:type="character" w:customStyle="1" w:styleId="FootnoteTextChar">
    <w:name w:val="Footnote Text Char"/>
    <w:basedOn w:val="DefaultParagraphFont"/>
    <w:link w:val="FootnoteText"/>
    <w:uiPriority w:val="99"/>
    <w:rsid w:val="008A42CD"/>
    <w:rPr>
      <w:sz w:val="20"/>
      <w:szCs w:val="20"/>
    </w:rPr>
  </w:style>
  <w:style w:type="character" w:styleId="FootnoteReference">
    <w:name w:val="footnote reference"/>
    <w:basedOn w:val="DefaultParagraphFont"/>
    <w:uiPriority w:val="99"/>
    <w:unhideWhenUsed/>
    <w:rsid w:val="008A42CD"/>
    <w:rPr>
      <w:vertAlign w:val="superscript"/>
    </w:rPr>
  </w:style>
  <w:style w:type="paragraph" w:styleId="BalloonText">
    <w:name w:val="Balloon Text"/>
    <w:basedOn w:val="Normal"/>
    <w:link w:val="BalloonTextChar"/>
    <w:uiPriority w:val="99"/>
    <w:semiHidden/>
    <w:unhideWhenUsed/>
    <w:rsid w:val="0006564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564E"/>
    <w:rPr>
      <w:rFonts w:ascii="Segoe UI" w:hAnsi="Segoe UI" w:cs="Segoe UI"/>
      <w:sz w:val="18"/>
      <w:szCs w:val="18"/>
    </w:rPr>
  </w:style>
  <w:style w:type="character" w:styleId="CommentReference">
    <w:name w:val="annotation reference"/>
    <w:basedOn w:val="DefaultParagraphFont"/>
    <w:uiPriority w:val="99"/>
    <w:semiHidden/>
    <w:unhideWhenUsed/>
    <w:rsid w:val="004C7F73"/>
    <w:rPr>
      <w:sz w:val="16"/>
      <w:szCs w:val="16"/>
    </w:rPr>
  </w:style>
  <w:style w:type="paragraph" w:styleId="CommentText">
    <w:name w:val="annotation text"/>
    <w:basedOn w:val="Normal"/>
    <w:link w:val="CommentTextChar"/>
    <w:uiPriority w:val="99"/>
    <w:semiHidden/>
    <w:unhideWhenUsed/>
    <w:rsid w:val="004C7F73"/>
    <w:rPr>
      <w:sz w:val="20"/>
      <w:szCs w:val="20"/>
    </w:rPr>
  </w:style>
  <w:style w:type="character" w:customStyle="1" w:styleId="CommentTextChar">
    <w:name w:val="Comment Text Char"/>
    <w:basedOn w:val="DefaultParagraphFont"/>
    <w:link w:val="CommentText"/>
    <w:uiPriority w:val="99"/>
    <w:semiHidden/>
    <w:rsid w:val="004C7F73"/>
    <w:rPr>
      <w:sz w:val="20"/>
      <w:szCs w:val="20"/>
    </w:rPr>
  </w:style>
  <w:style w:type="paragraph" w:styleId="CommentSubject">
    <w:name w:val="annotation subject"/>
    <w:basedOn w:val="CommentText"/>
    <w:next w:val="CommentText"/>
    <w:link w:val="CommentSubjectChar"/>
    <w:uiPriority w:val="99"/>
    <w:semiHidden/>
    <w:unhideWhenUsed/>
    <w:rsid w:val="004C7F73"/>
    <w:rPr>
      <w:b/>
      <w:bCs/>
    </w:rPr>
  </w:style>
  <w:style w:type="character" w:customStyle="1" w:styleId="CommentSubjectChar">
    <w:name w:val="Comment Subject Char"/>
    <w:basedOn w:val="CommentTextChar"/>
    <w:link w:val="CommentSubject"/>
    <w:uiPriority w:val="99"/>
    <w:semiHidden/>
    <w:rsid w:val="004C7F73"/>
    <w:rPr>
      <w:b/>
      <w:bCs/>
      <w:sz w:val="20"/>
      <w:szCs w:val="20"/>
    </w:rPr>
  </w:style>
  <w:style w:type="character" w:styleId="Hyperlink">
    <w:name w:val="Hyperlink"/>
    <w:basedOn w:val="DefaultParagraphFont"/>
    <w:uiPriority w:val="99"/>
    <w:unhideWhenUsed/>
    <w:rsid w:val="00A537CB"/>
    <w:rPr>
      <w:color w:val="0000FF"/>
      <w:u w:val="single"/>
    </w:rPr>
  </w:style>
  <w:style w:type="paragraph" w:customStyle="1" w:styleId="StyleBoldCentered">
    <w:name w:val="Style Bold Centered"/>
    <w:basedOn w:val="Normal"/>
    <w:rsid w:val="00946E18"/>
    <w:pPr>
      <w:overflowPunct w:val="0"/>
      <w:autoSpaceDE w:val="0"/>
      <w:autoSpaceDN w:val="0"/>
      <w:adjustRightInd w:val="0"/>
      <w:spacing w:after="120"/>
      <w:textAlignment w:val="baseline"/>
    </w:pPr>
    <w:rPr>
      <w:rFonts w:eastAsia="Times New Roman" w:cs="Times New Roman"/>
      <w:b/>
      <w:color w:val="000000" w:themeColor="text1"/>
    </w:rPr>
  </w:style>
  <w:style w:type="paragraph" w:customStyle="1" w:styleId="Style1">
    <w:name w:val="Style1"/>
    <w:basedOn w:val="Title"/>
    <w:rsid w:val="00946E18"/>
    <w:pPr>
      <w:keepNext w:val="0"/>
      <w:spacing w:after="0" w:line="480" w:lineRule="auto"/>
      <w:contextualSpacing w:val="0"/>
    </w:pPr>
    <w:rPr>
      <w:rFonts w:eastAsia="Times New Roman" w:cs="Times New Roman"/>
      <w:caps w:val="0"/>
      <w:snapToGrid w:val="0"/>
      <w:color w:val="000000" w:themeColor="text1"/>
      <w:szCs w:val="20"/>
    </w:rPr>
  </w:style>
  <w:style w:type="paragraph" w:customStyle="1" w:styleId="LGCaption">
    <w:name w:val="LG Caption"/>
    <w:basedOn w:val="Caption"/>
    <w:next w:val="BodyText"/>
    <w:link w:val="LGCaptionChar"/>
    <w:qFormat/>
    <w:rsid w:val="00946E18"/>
    <w:pPr>
      <w:spacing w:after="240"/>
      <w:jc w:val="center"/>
    </w:pPr>
    <w:rPr>
      <w:rFonts w:ascii="Times New Roman Bold" w:eastAsia="Times New Roman" w:hAnsi="Times New Roman Bold" w:cs="Times New Roman"/>
      <w:i w:val="0"/>
      <w:iCs w:val="0"/>
      <w:caps/>
      <w:color w:val="000000" w:themeColor="text1"/>
      <w:sz w:val="24"/>
      <w:szCs w:val="20"/>
    </w:rPr>
  </w:style>
  <w:style w:type="character" w:customStyle="1" w:styleId="LGCaptionChar">
    <w:name w:val="LG Caption Char"/>
    <w:link w:val="LGCaption"/>
    <w:rsid w:val="00946E18"/>
    <w:rPr>
      <w:rFonts w:ascii="Times New Roman Bold" w:eastAsia="Times New Roman" w:hAnsi="Times New Roman Bold" w:cs="Times New Roman"/>
      <w:caps/>
      <w:color w:val="000000" w:themeColor="text1"/>
      <w:szCs w:val="20"/>
    </w:rPr>
  </w:style>
  <w:style w:type="paragraph" w:styleId="Caption">
    <w:name w:val="caption"/>
    <w:basedOn w:val="Normal"/>
    <w:next w:val="Normal"/>
    <w:uiPriority w:val="35"/>
    <w:semiHidden/>
    <w:unhideWhenUsed/>
    <w:qFormat/>
    <w:rsid w:val="00946E18"/>
    <w:pPr>
      <w:spacing w:after="200"/>
    </w:pPr>
    <w:rPr>
      <w:i/>
      <w:iCs/>
      <w:color w:val="44546A" w:themeColor="text2"/>
      <w:sz w:val="18"/>
      <w:szCs w:val="18"/>
    </w:rPr>
  </w:style>
  <w:style w:type="paragraph" w:customStyle="1" w:styleId="LGHeading2">
    <w:name w:val="LG Heading2"/>
    <w:basedOn w:val="Heading2"/>
    <w:next w:val="Normal"/>
    <w:qFormat/>
    <w:rsid w:val="007D4040"/>
    <w:pPr>
      <w:keepNext/>
      <w:keepLines/>
      <w:numPr>
        <w:ilvl w:val="0"/>
        <w:numId w:val="0"/>
      </w:numPr>
      <w:spacing w:after="240" w:line="240" w:lineRule="auto"/>
    </w:pPr>
    <w:rPr>
      <w:rFonts w:ascii="Times New Roman Bold" w:eastAsia="Times New Roman" w:hAnsi="Times New Roman Bold" w:cs="Arial"/>
      <w:b/>
      <w:i/>
      <w:iCs/>
      <w:color w:val="000000" w:themeColor="text1"/>
      <w:szCs w:val="24"/>
      <w:u w:val="single"/>
    </w:rPr>
  </w:style>
  <w:style w:type="paragraph" w:customStyle="1" w:styleId="FOFNumbered">
    <w:name w:val="FOF Numbered"/>
    <w:basedOn w:val="Normal"/>
    <w:link w:val="FOFNumberedChar"/>
    <w:uiPriority w:val="2"/>
    <w:qFormat/>
    <w:rsid w:val="007D4040"/>
    <w:pPr>
      <w:spacing w:before="120" w:line="360" w:lineRule="auto"/>
      <w:jc w:val="both"/>
    </w:pPr>
    <w:rPr>
      <w:rFonts w:eastAsia="Times New Roman" w:cs="Times New Roman"/>
      <w:snapToGrid w:val="0"/>
      <w:szCs w:val="20"/>
    </w:rPr>
  </w:style>
  <w:style w:type="character" w:customStyle="1" w:styleId="FOFNumberedChar">
    <w:name w:val="FOF Numbered Char"/>
    <w:basedOn w:val="DefaultParagraphFont"/>
    <w:link w:val="FOFNumbered"/>
    <w:uiPriority w:val="2"/>
    <w:rsid w:val="007D4040"/>
    <w:rPr>
      <w:rFonts w:eastAsia="Times New Roman" w:cs="Times New Roman"/>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iThemeFontSchem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911F7-5E5C-4216-BD0C-A862CF6EE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2903</Words>
  <Characters>16548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STG</dc:creator>
  <cp:keywords/>
  <dc:description/>
  <cp:lastModifiedBy>Jessica Shipley</cp:lastModifiedBy>
  <cp:revision>4</cp:revision>
  <cp:lastPrinted>2020-12-11T23:01:00Z</cp:lastPrinted>
  <dcterms:created xsi:type="dcterms:W3CDTF">2020-12-11T22:58:00Z</dcterms:created>
  <dcterms:modified xsi:type="dcterms:W3CDTF">2020-12-11T23:03:00Z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WDocID">
    <vt:lpwstr>27371798v.3</vt:lpwstr>
  </property>
</Properties>
</file>